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600" w:lineRule="exact"/>
        <w:ind w:firstLine="0" w:firstLineChars="0"/>
        <w:jc w:val="both"/>
        <w:rPr>
          <w:rFonts w:hint="default" w:ascii="Times New Roman" w:hAnsi="Times New Roman" w:eastAsia="方正小标宋_GBK" w:cs="Times New Roman"/>
          <w:b/>
          <w:kern w:val="2"/>
          <w:sz w:val="44"/>
          <w:szCs w:val="44"/>
          <w:lang w:val="en"/>
        </w:rPr>
      </w:pPr>
    </w:p>
    <w:p>
      <w:pPr>
        <w:spacing w:line="600" w:lineRule="exact"/>
        <w:ind w:firstLine="0" w:firstLineChars="0"/>
        <w:jc w:val="both"/>
        <w:rPr>
          <w:rFonts w:hint="default" w:ascii="Times New Roman" w:hAnsi="Times New Roman" w:eastAsia="方正小标宋_GBK" w:cs="Times New Roman"/>
          <w:b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kern w:val="2"/>
          <w:sz w:val="44"/>
          <w:szCs w:val="44"/>
          <w:lang w:val="en"/>
        </w:rPr>
        <w:t>攀枝花市招商引资、招才引智、招院引所工作先进集体推荐名单</w:t>
      </w:r>
    </w:p>
    <w:bookmarkEnd w:id="0"/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cs="Times New Roman"/>
        </w:rPr>
      </w:pPr>
    </w:p>
    <w:p>
      <w:pPr>
        <w:spacing w:line="600" w:lineRule="exact"/>
        <w:ind w:firstLine="632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一、招商引资先进集体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中共攀枝花市委宣传部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中共攀枝花市委统一战线工作部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攀枝花市发展和改革委员会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攀枝花市经济和信息化局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攀枝花市商务局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攀枝花市经济合作局</w:t>
      </w:r>
    </w:p>
    <w:p>
      <w:pPr>
        <w:tabs>
          <w:tab w:val="left" w:pos="609"/>
        </w:tabs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攀枝花市文化市场综合行政执法支队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攀枝花市东区经济合作局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攀枝花市西区经济和信息化局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攀枝花市仁和区住房和城乡建设局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攀枝花市仁和区商务局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攀枝花市仁和区经济合作局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攀枝花市米易县经济合作和商务局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攀枝花市盐边县经济合作和商务局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攀枝花钒钛高新技术产业开发区经济合作局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盐边乡立方商业运营管理有限公司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"/>
        </w:rPr>
        <w:t>招才引智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先进集体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攀枝花市纪委监委机关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中共攀枝花市委组织部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攀枝花市财政局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攀枝花市人力资源和社会保障局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攀枝花市自然资源和规划局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攀枝花市卫生健康委员会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中共攀枝花市东区区委组织部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格里坪特色产业园区管理委员会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攀枝花市西区人力资源和社会保障局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中共攀枝花市仁和区委组织部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攀枝花市仁和区人力资源和社会保障局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中共攀枝花市米易县委组织部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四川米易白马工业园区管理委员会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中共盐边县委组织部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盐边县人力资源和社会保障局</w:t>
      </w:r>
    </w:p>
    <w:p>
      <w:pPr>
        <w:pStyle w:val="4"/>
        <w:spacing w:line="600" w:lineRule="exact"/>
        <w:ind w:firstLine="622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9"/>
          <w:sz w:val="32"/>
          <w:szCs w:val="32"/>
        </w:rPr>
        <w:t>中共攀枝花钒钛高新技术产业开发区工作委员会党群工作部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三、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"/>
        </w:rPr>
        <w:t>招院引所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先进集体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攀枝花市科学技术局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攀枝花市农林科学研究院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攀西农产品无公害监测中心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攀枝花市东区科学技术局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中国共产党攀枝花市西区委员会社会工作部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攀枝花市仁和区经济信息化和科学技术局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攀枝花市仁和区财政局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米易县经济信息化和科学技术局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米易县农业农村局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盐边县经济信息化和科学技术局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攀枝花钒钛高新技术产业开发区科技创新和经济发展局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攀枝花学院科研处（社科处）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天府金江实验室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攀枝花钢城集团有限公司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攀枝花钢城集团瑞矿工业有限公司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攀钢集团矿业有限公司朱兰铁矿分公司</w:t>
      </w:r>
    </w:p>
    <w:p>
      <w:pPr>
        <w:pStyle w:val="4"/>
        <w:spacing w:line="600" w:lineRule="exact"/>
        <w:ind w:firstLine="632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美利林钒钛新材料有限公司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4726B"/>
    <w:rsid w:val="02AC685D"/>
    <w:rsid w:val="18352D5B"/>
    <w:rsid w:val="1DC649BF"/>
    <w:rsid w:val="242B6C58"/>
    <w:rsid w:val="2584726B"/>
    <w:rsid w:val="26C9695F"/>
    <w:rsid w:val="28BB1530"/>
    <w:rsid w:val="2F7D2916"/>
    <w:rsid w:val="30F7220F"/>
    <w:rsid w:val="319D2057"/>
    <w:rsid w:val="328B06FC"/>
    <w:rsid w:val="341A4B23"/>
    <w:rsid w:val="3A1A1FF2"/>
    <w:rsid w:val="3C117A2C"/>
    <w:rsid w:val="3F3C5D9C"/>
    <w:rsid w:val="426F50D9"/>
    <w:rsid w:val="520D1F49"/>
    <w:rsid w:val="5800098C"/>
    <w:rsid w:val="5BB66230"/>
    <w:rsid w:val="5E3E3066"/>
    <w:rsid w:val="5F59761A"/>
    <w:rsid w:val="5FF9367B"/>
    <w:rsid w:val="63772609"/>
    <w:rsid w:val="63B419C5"/>
    <w:rsid w:val="6E933A7E"/>
    <w:rsid w:val="7DF5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widowControl w:val="0"/>
      <w:spacing w:before="280" w:after="156" w:line="376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2026-01-28T08:12:00Z</dcterms:created>
  <dc:creator>杨艳</dc:creator>
  <cp:lastModifiedBy>杨艳</cp:lastModifiedBy>
  <dcterms:modified xsi:type="dcterms:W3CDTF">2026-01-28T08:13:18Z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1673866C26EA40B8B07EF9E4AABFF946</vt:lpwstr>
  </property>
</Properties>
</file>