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eastAsia" w:ascii="Times New Roman" w:hAnsi="Times New Roman" w:eastAsia="方正黑体_GBK" w:cs="Times New Roman"/>
          <w:sz w:val="32"/>
          <w:szCs w:val="32"/>
          <w:lang w:val="en-US" w:eastAsia="zh-CN"/>
        </w:rPr>
        <w:t>2</w:t>
      </w:r>
    </w:p>
    <w:p>
      <w:pPr>
        <w:jc w:val="left"/>
        <w:rPr>
          <w:rFonts w:hint="default" w:ascii="Times New Roman" w:hAnsi="Times New Roman" w:eastAsia="方正黑体_GBK" w:cs="Times New Roman"/>
          <w:sz w:val="44"/>
          <w:szCs w:val="44"/>
          <w:lang w:val="en-US" w:eastAsia="zh-CN"/>
        </w:rPr>
      </w:pPr>
    </w:p>
    <w:p>
      <w:pPr>
        <w:pStyle w:val="4"/>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color w:val="auto"/>
          <w:kern w:val="2"/>
          <w:sz w:val="44"/>
          <w:szCs w:val="44"/>
          <w:lang w:val="en" w:eastAsia="zh-CN" w:bidi="ar-SA"/>
        </w:rPr>
      </w:pPr>
      <w:r>
        <w:rPr>
          <w:rFonts w:hint="default" w:ascii="Times New Roman" w:hAnsi="Times New Roman" w:eastAsia="方正小标宋_GBK" w:cs="Times New Roman"/>
          <w:b/>
          <w:bCs/>
          <w:color w:val="auto"/>
          <w:kern w:val="2"/>
          <w:sz w:val="44"/>
          <w:szCs w:val="44"/>
          <w:lang w:val="en" w:eastAsia="zh-CN" w:bidi="ar-SA"/>
        </w:rPr>
        <w:t>攀枝花市共同富裕试验区建设改革创新工作</w:t>
      </w:r>
    </w:p>
    <w:p>
      <w:pPr>
        <w:pStyle w:val="4"/>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color w:val="auto"/>
          <w:kern w:val="2"/>
          <w:sz w:val="44"/>
          <w:szCs w:val="44"/>
          <w:lang w:val="en" w:eastAsia="zh-CN" w:bidi="ar-SA"/>
        </w:rPr>
      </w:pPr>
      <w:r>
        <w:rPr>
          <w:rFonts w:hint="default" w:ascii="Times New Roman" w:hAnsi="Times New Roman" w:eastAsia="方正小标宋_GBK" w:cs="Times New Roman"/>
          <w:b/>
          <w:bCs/>
          <w:color w:val="auto"/>
          <w:kern w:val="2"/>
          <w:sz w:val="44"/>
          <w:szCs w:val="44"/>
          <w:lang w:val="en" w:eastAsia="zh-CN" w:bidi="ar-SA"/>
        </w:rPr>
        <w:t>先进</w:t>
      </w:r>
      <w:r>
        <w:rPr>
          <w:rFonts w:hint="eastAsia" w:ascii="Times New Roman" w:hAnsi="Times New Roman" w:eastAsia="方正小标宋_GBK" w:cs="Times New Roman"/>
          <w:b/>
          <w:bCs/>
          <w:color w:val="auto"/>
          <w:kern w:val="2"/>
          <w:sz w:val="44"/>
          <w:szCs w:val="44"/>
          <w:lang w:val="en" w:eastAsia="zh-CN" w:bidi="ar-SA"/>
        </w:rPr>
        <w:t>个人</w:t>
      </w:r>
      <w:r>
        <w:rPr>
          <w:rFonts w:hint="default" w:ascii="Times New Roman" w:hAnsi="Times New Roman" w:eastAsia="方正小标宋_GBK" w:cs="Times New Roman"/>
          <w:b/>
          <w:bCs/>
          <w:color w:val="auto"/>
          <w:kern w:val="2"/>
          <w:sz w:val="44"/>
          <w:szCs w:val="44"/>
          <w:lang w:val="en" w:eastAsia="zh-CN" w:bidi="ar-SA"/>
        </w:rPr>
        <w:t>推荐名单</w:t>
      </w:r>
    </w:p>
    <w:p>
      <w:pPr>
        <w:pStyle w:val="4"/>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_GBK" w:cs="Times New Roman"/>
          <w:b/>
          <w:bCs/>
          <w:color w:val="auto"/>
          <w:kern w:val="2"/>
          <w:sz w:val="44"/>
          <w:szCs w:val="44"/>
          <w:lang w:val="en-US" w:eastAsia="zh-CN" w:bidi="ar-SA"/>
        </w:rPr>
      </w:pPr>
      <w:r>
        <w:rPr>
          <w:rFonts w:hint="eastAsia" w:ascii="Times New Roman" w:hAnsi="Times New Roman" w:eastAsia="方正小标宋_GBK" w:cs="Times New Roman"/>
          <w:b/>
          <w:bCs/>
          <w:color w:val="auto"/>
          <w:kern w:val="2"/>
          <w:sz w:val="44"/>
          <w:szCs w:val="44"/>
          <w:lang w:val="en-US" w:eastAsia="zh-CN" w:bidi="ar-SA"/>
        </w:rPr>
        <w:t>（100名）</w:t>
      </w:r>
    </w:p>
    <w:p>
      <w:pPr>
        <w:pStyle w:val="4"/>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殷  俊    中共攀枝花市委办公室副主任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时山山    中共攀枝花市委办公室综合调研室副主任、二级主任科员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胡  林    中共攀枝花市委办公室三级主任科员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杨洁琼    攀枝花市人大常委会办公室社会委办公室主任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马凤琼    攀枝花市人民政府办公室秘书二科副科长、三级主任科员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钱  凯    攀枝花市人民政府办公室综合研究科副科长、三级主任科员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郑天君    攀枝花市政协办公室教科卫体科科长、一级主任科员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梁  川    攀枝花市纪委监委党风政风监督室副主任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鲍占芳    攀枝花市集中整治办工作人员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龚玉龙    中共攀枝花市委组织部人才工作科科长、四级调研员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陈  玫    中共攀枝花市委宣传部机关党总支专职副书记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徐  欢    中共攀枝花市委统战部机关党办主任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李前红    中共攀枝花市委社会工作部二科科长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  伟    中共攀枝花市委政法委平安建设指导科科长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龙海涛    中共攀枝花市委政策研究室改革综合科科长、一级主任科员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陈科吉    中共攀枝花市委政策研究室社会发展科科长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王天丽    中共攀枝花市委机构编制委员会办公室事业机构编制科科长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胡  哲    中共攀枝花市委共同富裕试验区建设办公室改革试验科科长、一级主任科员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聂小平    中共攀枝花市委共同富裕试验区建设办公室绩效管理科科长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  华    攀枝花市发展和改革委员会社会发展科副科长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王  允    攀枝花市发展和改革委员会能源管理科副科长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付金梅    攀枝花市经济和信息化局政策法规与产业规划科科长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彭  伟    攀枝花市教育科学研究所党总支书记、所长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唐光荣    攀枝花市科技发展战略研究所副所长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黄晓丽    攀枝花市科技发展战略研究所技术预见室副主任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罗  庆    中共攀枝花市委统战部（市民族宗教委）民族经济发展科（两项资金办公室）科长（主任）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牛犇森    攀枝花市公安局党委办公室主任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  彬    攀枝花市公安局东区分局情报指挥中心教导员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苟  宏    攀枝花市民政局养老服务与事业发展科（老龄工作科）科长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徐  鹤    攀枝花市财政局党组成员、市国库集中支付中心主任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张博帆    攀枝花市财政局投资管理科科长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蒋维强    攀枝花市人力资源和社会保障局政策研究室主任、一级主任科员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邵睿杰    攀枝花市人力资源和社会保障局政策研究室工作人员、一级科员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肖  宇    攀枝花市就业创业促进中心办公室工作人员、四级主任科员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汪  琴    攀枝花市固废危化与环境应急事务中心工作人员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张洪睿    攀枝花市住房和城乡建设局党组成员、副局长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冯  越    攀枝花市住房和城乡建设局办公室（信访科）主任（科长）、市住房保障工作办公室主任（兼任）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孙广海    攀枝花市水利局党组成员、副局长，三级调研员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  恒    攀枝花市农业农村局党组成员、副局长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龙正刚    攀枝花市农业技术推广服务中心主任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谢玉成    攀枝花市农业农村局办公室副主任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袁冬梅    攀枝花市商务局综合统计科科长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赵  丹    攀枝花市文化广播电视和旅游局党组成员、市文旅产业发展中心主任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曾  易    攀枝花市卫生健康委员会人口监测与家庭发展科科长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方  倩    攀枝花市卫生健康委员会政策法规与体制改革科科长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崔英杰    攀枝花市卫生健康委员会公共卫生监督与职业健康科四级主任科员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  凯    攀枝花市市场监管局办公室主任、总工程师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周先华    攀枝花市统计局综合统计管理科科长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  娟    攀枝花市经济合作局副局长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黄  中    国家统计局攀枝花调查队居民收支调查科科长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陈秋奉    攀枝花金融监管分局统计与风险监测科科长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李坤庭    攀枝花市社会建设事务中心共富四科科长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陈玉梅    攀枝花市社会建设事务中心共富三科科长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杨秀夫    攀枝花市社会建设事务中心综合科副科长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张瀚文    攀枝花市总工会办公室主任、机关党委副书记，一级主任科员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徐丽虹    共青团攀枝花市委学校少年与维护青少年权益部部长、宣传与青年发展部负责人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李佳璘    攀枝花市统计局副局长（原攀枝花市残疾人联合会副理事长）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刘伟婧    中共攀枝花市东区委常委、组织部部长、社会工作部部长、区直属机关工作委员会书记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黄天国    中共攀枝花东区委宣传部副部长、区文联主席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孟  昆    攀枝花市东区发展和改革局党组书记、局长，区数据局局长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赵  奎    攀枝花市东区住房和城乡建设局党组书记、局长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曹  阳    中共攀枝花市东区委办公室副主任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裴思琪    攀枝花市东区纪委监委办公室副主任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丁  香    中共攀枝花市东区炳草岗街道望江街社区党委书记、居委会主任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庄先丽    中共攀枝花市东区东华街道龙珠社区党委书记、居委会主任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陈  恺    中共攀枝花市西区委副书记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夏顶君    中共攀枝花市西区格里坪镇人民政府党委副书记、镇长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文  鹏    中共攀枝花市西区陶家渡街道工作委员会党工委副书记、办事处主任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  洪    攀枝花市西区住房和城乡建设局党组书记、局长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周泓伶    攀枝花市西区经济和信息化局局长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李永丹    中共攀枝花市西区委政法委副书记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杨雨婷    攀枝花市西区社会建设事务中心主任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肖  钢    攀枝花市西区人力资源和社会保障局党组成员、副局长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吴  江    中共攀枝花市仁和区委常委、统战部部长，区政协党组副书记（兼）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吴慧昊    攀枝花市仁和区高质量发展建设共同富裕试验区领导小组办公室副主任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段守凤    攀枝花市仁和区水利局局长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盛其钢    攀枝花市仁和区住建局副局长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马艳娜    攀枝花市仁和区统计局副局长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邱  杨    中共攀枝花市仁和区大河中路街道党工委书记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海维洋    中共攀枝花市仁和区太平乡党委书记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倪方伟    中共攀枝花市仁和区立新村党总支书记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江  波    中共攀枝花市米易县委常委、常务副县长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袁华嵘    攀枝花市米易县政府党组成员、副县长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江立虎    中共攀枝花市米易县撒莲镇党委书记、米易县委办公室主任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陈希华    中共攀枝花市米易县住房和城乡建设局党组书记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王  伟    中共攀枝花市米易县委办公室副主任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冯  曦    攀枝花市米易县攀莲镇副镇长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黄银波    攀枝花市米易县普威镇村镇建设服务中心主任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黄  亮    攀枝花市米易县住房保</w:t>
      </w:r>
      <w:bookmarkStart w:id="0" w:name="_GoBack"/>
      <w:bookmarkEnd w:id="0"/>
      <w:r>
        <w:rPr>
          <w:rFonts w:hint="eastAsia" w:ascii="方正仿宋_GBK" w:hAnsi="方正仿宋_GBK" w:eastAsia="方正仿宋_GBK" w:cs="方正仿宋_GBK"/>
          <w:sz w:val="32"/>
          <w:szCs w:val="32"/>
          <w:lang w:val="en-US" w:eastAsia="zh-CN"/>
        </w:rPr>
        <w:t>障服务中心副股长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黄  智    中共攀枝花市盐边县委副书记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刘国容    攀枝花市盐边县人力资源社会保障局局长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汤  超    攀枝花市盐边县县林业局局长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何雨静    共青团攀枝花市盐边县委书记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杨  晖    中共攀枝花市盐边县共和乡党委书记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余欣林    中共攀枝花市盐边县委高质量发展建设共同富裕试验领导小组办公室副主任（分管日常工作）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陶雨飞   中共攀枝花市盐边县委高质量发展建设共同富裕试验领导小组办公室工作人员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麦  斌    中共攀枝花市盐边县桐子林镇城南社区书记、主任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岳  洪    中共攀枝花钒钛高新技术产业开发区工作委员会专职副书记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赵泽坤    国家钒钛高新区管委会综合办公室主任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叶  甜    攀枝花市仁和区金江镇综合办公室副主任</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702020202020204"/>
    <w:charset w:val="00"/>
    <w:family w:val="auto"/>
    <w:pitch w:val="default"/>
    <w:sig w:usb0="00000287" w:usb1="00000000" w:usb2="00000000" w:usb3="00000000" w:csb0="2000009F" w:csb1="DFD70000"/>
  </w:font>
  <w:font w:name="Arial">
    <w:panose1 w:val="020B0606020202030204"/>
    <w:charset w:val="00"/>
    <w:family w:val="auto"/>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6B7DC52D"/>
    <w:rsid w:val="7AFF1BB3"/>
    <w:rsid w:val="FFB317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正文（绿盟科技）"/>
    <w:qFormat/>
    <w:uiPriority w:val="0"/>
    <w:pPr>
      <w:spacing w:line="300" w:lineRule="auto"/>
    </w:pPr>
    <w:rPr>
      <w:rFonts w:ascii="Arial" w:hAnsi="Arial" w:eastAsia="仿宋_GB2312"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4</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2021-05-09T07:28:00Z</dcterms:created>
  <dc:creator>User274</dc:creator>
  <cp:lastModifiedBy>user</cp:lastModifiedBy>
  <dcterms:modified xsi:type="dcterms:W3CDTF">2025-12-30T16:54:13Z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E0AD0BE106AA8BE47C285369EB0B5B40</vt:lpwstr>
  </property>
</Properties>
</file>