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7FAB" w:rsidRDefault="006A7FAB">
      <w:pPr>
        <w:spacing w:line="600" w:lineRule="exact"/>
        <w:jc w:val="center"/>
        <w:outlineLvl w:val="0"/>
        <w:rPr>
          <w:rFonts w:ascii="方正小标宋简体" w:eastAsia="方正小标宋简体" w:hAnsi="宋体"/>
          <w:color w:val="000000"/>
          <w:sz w:val="72"/>
          <w:szCs w:val="72"/>
        </w:rPr>
      </w:pPr>
      <w:bookmarkStart w:id="0" w:name="_Toc15306267"/>
    </w:p>
    <w:p w:rsidR="006A7FAB" w:rsidRDefault="006A7FAB">
      <w:pPr>
        <w:spacing w:line="600" w:lineRule="exact"/>
        <w:jc w:val="center"/>
        <w:outlineLvl w:val="0"/>
        <w:rPr>
          <w:rFonts w:ascii="方正小标宋简体" w:eastAsia="方正小标宋简体" w:hAnsi="宋体"/>
          <w:color w:val="000000"/>
          <w:sz w:val="72"/>
          <w:szCs w:val="72"/>
        </w:rPr>
      </w:pPr>
    </w:p>
    <w:p w:rsidR="006A7FAB" w:rsidRDefault="006A7FAB">
      <w:pPr>
        <w:spacing w:line="600" w:lineRule="exact"/>
        <w:jc w:val="center"/>
        <w:outlineLvl w:val="0"/>
        <w:rPr>
          <w:rFonts w:ascii="方正小标宋简体" w:eastAsia="方正小标宋简体" w:hAnsi="宋体"/>
          <w:color w:val="000000"/>
          <w:sz w:val="72"/>
          <w:szCs w:val="72"/>
        </w:rPr>
      </w:pPr>
    </w:p>
    <w:p w:rsidR="006A7FAB" w:rsidRDefault="006A7FAB">
      <w:pPr>
        <w:spacing w:line="600" w:lineRule="exact"/>
        <w:jc w:val="center"/>
        <w:outlineLvl w:val="0"/>
        <w:rPr>
          <w:rFonts w:ascii="方正小标宋简体" w:eastAsia="方正小标宋简体" w:hAnsi="宋体"/>
          <w:color w:val="000000"/>
          <w:sz w:val="72"/>
          <w:szCs w:val="72"/>
        </w:rPr>
      </w:pPr>
    </w:p>
    <w:p w:rsidR="006A7FAB" w:rsidRDefault="006A7FAB">
      <w:pPr>
        <w:adjustRightInd w:val="0"/>
        <w:snapToGrid w:val="0"/>
        <w:spacing w:line="360" w:lineRule="auto"/>
        <w:jc w:val="center"/>
        <w:outlineLvl w:val="0"/>
        <w:rPr>
          <w:rFonts w:ascii="方正小标宋简体" w:eastAsia="方正小标宋简体" w:hAnsi="宋体"/>
          <w:color w:val="000000"/>
          <w:sz w:val="72"/>
          <w:szCs w:val="72"/>
        </w:rPr>
      </w:pPr>
      <w:bookmarkStart w:id="1" w:name="_Toc15377193"/>
      <w:bookmarkStart w:id="2" w:name="_Toc15377425"/>
      <w:bookmarkStart w:id="3" w:name="_Toc15396597"/>
      <w:bookmarkStart w:id="4" w:name="_Toc15378441"/>
      <w:bookmarkStart w:id="5" w:name="_Toc15396475"/>
      <w:r>
        <w:rPr>
          <w:rFonts w:ascii="黑体" w:eastAsia="黑体" w:hAnsi="黑体" w:cs="黑体"/>
          <w:color w:val="000000"/>
          <w:sz w:val="72"/>
          <w:szCs w:val="72"/>
        </w:rPr>
        <w:t>2019</w:t>
      </w:r>
      <w:r>
        <w:rPr>
          <w:rFonts w:ascii="方正小标宋简体" w:eastAsia="方正小标宋简体" w:hAnsi="宋体" w:cs="方正小标宋简体" w:hint="eastAsia"/>
          <w:color w:val="000000"/>
          <w:sz w:val="72"/>
          <w:szCs w:val="72"/>
        </w:rPr>
        <w:t>年度</w:t>
      </w:r>
      <w:bookmarkEnd w:id="1"/>
      <w:bookmarkEnd w:id="2"/>
      <w:bookmarkEnd w:id="3"/>
      <w:bookmarkEnd w:id="4"/>
      <w:bookmarkEnd w:id="5"/>
    </w:p>
    <w:p w:rsidR="006A7FAB" w:rsidRDefault="006A7FAB">
      <w:pPr>
        <w:adjustRightInd w:val="0"/>
        <w:snapToGrid w:val="0"/>
        <w:spacing w:line="360" w:lineRule="auto"/>
        <w:jc w:val="center"/>
        <w:outlineLvl w:val="0"/>
        <w:rPr>
          <w:rFonts w:ascii="方正小标宋简体" w:eastAsia="方正小标宋简体" w:hAnsi="宋体"/>
          <w:color w:val="000000"/>
          <w:sz w:val="72"/>
          <w:szCs w:val="72"/>
        </w:rPr>
      </w:pPr>
      <w:bookmarkStart w:id="6" w:name="_Toc15396598"/>
      <w:bookmarkStart w:id="7" w:name="_Toc15377426"/>
      <w:bookmarkStart w:id="8" w:name="_Toc15378442"/>
      <w:bookmarkStart w:id="9" w:name="_Toc15377194"/>
      <w:bookmarkStart w:id="10" w:name="_Toc15396476"/>
      <w:r>
        <w:rPr>
          <w:rFonts w:ascii="方正小标宋简体" w:eastAsia="方正小标宋简体" w:hAnsi="宋体" w:cs="方正小标宋简体" w:hint="eastAsia"/>
          <w:color w:val="000000"/>
          <w:sz w:val="72"/>
          <w:szCs w:val="72"/>
        </w:rPr>
        <w:t>四川省</w:t>
      </w:r>
      <w:bookmarkStart w:id="11" w:name="_Toc15306268"/>
      <w:bookmarkEnd w:id="0"/>
      <w:r>
        <w:rPr>
          <w:rFonts w:ascii="方正小标宋简体" w:eastAsia="方正小标宋简体" w:hAnsi="宋体" w:cs="方正小标宋简体" w:hint="eastAsia"/>
          <w:color w:val="000000"/>
          <w:sz w:val="72"/>
          <w:szCs w:val="72"/>
        </w:rPr>
        <w:t>攀枝花市人民政府驻北京联络处部门决算</w:t>
      </w:r>
      <w:bookmarkEnd w:id="6"/>
      <w:bookmarkEnd w:id="7"/>
      <w:bookmarkEnd w:id="8"/>
      <w:bookmarkEnd w:id="9"/>
      <w:bookmarkEnd w:id="10"/>
      <w:bookmarkEnd w:id="11"/>
    </w:p>
    <w:p w:rsidR="006A7FAB" w:rsidRDefault="006A7FAB">
      <w:pPr>
        <w:widowControl/>
        <w:jc w:val="center"/>
        <w:rPr>
          <w:rFonts w:ascii="黑体" w:eastAsia="黑体" w:hAnsi="黑体"/>
          <w:color w:val="000000"/>
          <w:sz w:val="48"/>
          <w:szCs w:val="48"/>
        </w:rPr>
      </w:pPr>
      <w:r>
        <w:rPr>
          <w:rFonts w:ascii="方正小标宋简体" w:eastAsia="方正小标宋简体" w:hAnsi="宋体"/>
          <w:color w:val="000000"/>
          <w:sz w:val="36"/>
          <w:szCs w:val="36"/>
        </w:rPr>
        <w:br w:type="page"/>
      </w:r>
      <w:r>
        <w:rPr>
          <w:rFonts w:ascii="黑体" w:eastAsia="黑体" w:hAnsi="黑体" w:cs="黑体" w:hint="eastAsia"/>
          <w:color w:val="000000"/>
          <w:sz w:val="48"/>
          <w:szCs w:val="48"/>
        </w:rPr>
        <w:lastRenderedPageBreak/>
        <w:t>目录</w:t>
      </w:r>
    </w:p>
    <w:p w:rsidR="006A7FAB" w:rsidRDefault="006A7FAB">
      <w:pPr>
        <w:widowControl/>
        <w:jc w:val="center"/>
        <w:rPr>
          <w:rFonts w:ascii="黑体" w:eastAsia="黑体" w:hAnsi="黑体"/>
          <w:sz w:val="28"/>
          <w:szCs w:val="28"/>
        </w:rPr>
      </w:pPr>
    </w:p>
    <w:p w:rsidR="006A7FAB" w:rsidRDefault="006A7FAB">
      <w:pPr>
        <w:pStyle w:val="10"/>
        <w:rPr>
          <w:rFonts w:cs="Times New Roman"/>
        </w:rPr>
      </w:pPr>
      <w:r>
        <w:rPr>
          <w:rFonts w:hint="eastAsia"/>
        </w:rPr>
        <w:t>公开时间：</w:t>
      </w:r>
      <w:r>
        <w:t>2020</w:t>
      </w:r>
      <w:r>
        <w:rPr>
          <w:rFonts w:hint="eastAsia"/>
        </w:rPr>
        <w:t>年</w:t>
      </w:r>
      <w:r>
        <w:t>9</w:t>
      </w:r>
      <w:r>
        <w:rPr>
          <w:rFonts w:hint="eastAsia"/>
        </w:rPr>
        <w:t>月</w:t>
      </w:r>
      <w:r>
        <w:t xml:space="preserve"> 21 </w:t>
      </w:r>
      <w:r>
        <w:rPr>
          <w:rFonts w:hint="eastAsia"/>
        </w:rPr>
        <w:t>日</w:t>
      </w:r>
    </w:p>
    <w:p w:rsidR="006A7FAB" w:rsidRDefault="006A7FAB"/>
    <w:p w:rsidR="006A7FAB" w:rsidRDefault="006A7FAB">
      <w:pPr>
        <w:pStyle w:val="10"/>
        <w:adjustRightInd w:val="0"/>
        <w:snapToGrid w:val="0"/>
        <w:spacing w:before="0" w:line="440" w:lineRule="exact"/>
        <w:jc w:val="left"/>
        <w:rPr>
          <w:rFonts w:cs="Times New Roman"/>
          <w:sz w:val="24"/>
          <w:szCs w:val="24"/>
        </w:rPr>
      </w:pPr>
      <w:r>
        <w:rPr>
          <w:rFonts w:hint="eastAsia"/>
          <w:sz w:val="24"/>
          <w:szCs w:val="24"/>
        </w:rPr>
        <w:t>第一部分部门概况</w:t>
      </w:r>
    </w:p>
    <w:p w:rsidR="006A7FAB" w:rsidRDefault="006A7FAB" w:rsidP="00AB0CD6">
      <w:pPr>
        <w:pStyle w:val="20"/>
        <w:adjustRightInd w:val="0"/>
        <w:snapToGrid w:val="0"/>
        <w:spacing w:line="440" w:lineRule="exact"/>
        <w:jc w:val="left"/>
      </w:pPr>
      <w:r>
        <w:rPr>
          <w:rFonts w:cs="宋体" w:hint="eastAsia"/>
          <w:sz w:val="24"/>
          <w:szCs w:val="24"/>
        </w:rPr>
        <w:t>一、基本职能及主要工作</w:t>
      </w:r>
      <w:r>
        <w:tab/>
        <w:t>4</w:t>
      </w:r>
    </w:p>
    <w:p w:rsidR="006A7FAB" w:rsidRDefault="006A7FAB" w:rsidP="00AB0CD6">
      <w:pPr>
        <w:pStyle w:val="20"/>
        <w:adjustRightInd w:val="0"/>
        <w:snapToGrid w:val="0"/>
        <w:spacing w:line="440" w:lineRule="exact"/>
        <w:jc w:val="left"/>
        <w:rPr>
          <w:rFonts w:ascii="仿宋" w:eastAsia="仿宋" w:hAnsi="仿宋"/>
          <w:sz w:val="24"/>
          <w:szCs w:val="24"/>
        </w:rPr>
      </w:pPr>
      <w:r>
        <w:rPr>
          <w:rFonts w:cs="宋体" w:hint="eastAsia"/>
          <w:sz w:val="24"/>
          <w:szCs w:val="24"/>
        </w:rPr>
        <w:t>二、机构设置</w:t>
      </w:r>
      <w:r>
        <w:rPr>
          <w:rFonts w:ascii="仿宋" w:eastAsia="仿宋" w:hAnsi="仿宋"/>
          <w:sz w:val="28"/>
          <w:szCs w:val="28"/>
        </w:rPr>
        <w:tab/>
      </w:r>
      <w:r>
        <w:rPr>
          <w:rFonts w:ascii="仿宋" w:eastAsia="仿宋" w:hAnsi="仿宋" w:cs="仿宋"/>
          <w:sz w:val="28"/>
          <w:szCs w:val="28"/>
        </w:rPr>
        <w:t>8</w:t>
      </w:r>
    </w:p>
    <w:p w:rsidR="006A7FAB" w:rsidRDefault="006A7FAB">
      <w:pPr>
        <w:pStyle w:val="10"/>
        <w:adjustRightInd w:val="0"/>
        <w:snapToGrid w:val="0"/>
        <w:spacing w:before="0" w:line="440" w:lineRule="exact"/>
        <w:jc w:val="left"/>
        <w:rPr>
          <w:rFonts w:cs="Times New Roman"/>
          <w:sz w:val="24"/>
          <w:szCs w:val="24"/>
        </w:rPr>
      </w:pPr>
      <w:r>
        <w:rPr>
          <w:rFonts w:hint="eastAsia"/>
          <w:sz w:val="24"/>
          <w:szCs w:val="24"/>
        </w:rPr>
        <w:t>第二部分</w:t>
      </w:r>
      <w:r>
        <w:rPr>
          <w:sz w:val="24"/>
          <w:szCs w:val="24"/>
        </w:rPr>
        <w:t>2020</w:t>
      </w:r>
      <w:r>
        <w:rPr>
          <w:rFonts w:hint="eastAsia"/>
          <w:sz w:val="24"/>
          <w:szCs w:val="24"/>
        </w:rPr>
        <w:t>年度部门决算情况说明</w:t>
      </w:r>
    </w:p>
    <w:p w:rsidR="006A7FAB" w:rsidRDefault="006A7FAB" w:rsidP="00AB0CD6">
      <w:pPr>
        <w:pStyle w:val="20"/>
        <w:adjustRightInd w:val="0"/>
        <w:snapToGrid w:val="0"/>
        <w:spacing w:line="440" w:lineRule="exact"/>
        <w:jc w:val="left"/>
        <w:rPr>
          <w:rFonts w:ascii="仿宋" w:eastAsia="仿宋" w:hAnsi="仿宋"/>
          <w:sz w:val="24"/>
          <w:szCs w:val="24"/>
        </w:rPr>
      </w:pPr>
      <w:r>
        <w:rPr>
          <w:rFonts w:cs="宋体" w:hint="eastAsia"/>
          <w:sz w:val="24"/>
          <w:szCs w:val="24"/>
        </w:rPr>
        <w:t>一、收入支出决算总体情况说明</w:t>
      </w:r>
      <w:r>
        <w:rPr>
          <w:rFonts w:ascii="仿宋" w:eastAsia="仿宋" w:hAnsi="仿宋"/>
          <w:sz w:val="28"/>
          <w:szCs w:val="28"/>
        </w:rPr>
        <w:tab/>
      </w:r>
      <w:r>
        <w:rPr>
          <w:rFonts w:ascii="仿宋" w:eastAsia="仿宋" w:hAnsi="仿宋" w:cs="仿宋"/>
          <w:sz w:val="28"/>
          <w:szCs w:val="28"/>
        </w:rPr>
        <w:t>8</w:t>
      </w:r>
    </w:p>
    <w:p w:rsidR="006A7FAB" w:rsidRDefault="006A7FAB" w:rsidP="00AB0CD6">
      <w:pPr>
        <w:pStyle w:val="20"/>
        <w:adjustRightInd w:val="0"/>
        <w:snapToGrid w:val="0"/>
        <w:spacing w:line="440" w:lineRule="exact"/>
        <w:jc w:val="left"/>
        <w:rPr>
          <w:rFonts w:ascii="仿宋" w:eastAsia="仿宋" w:hAnsi="仿宋"/>
          <w:sz w:val="24"/>
          <w:szCs w:val="24"/>
        </w:rPr>
      </w:pPr>
      <w:r>
        <w:rPr>
          <w:rFonts w:cs="宋体" w:hint="eastAsia"/>
          <w:sz w:val="24"/>
          <w:szCs w:val="24"/>
        </w:rPr>
        <w:t>二、收入决算情况说明</w:t>
      </w:r>
      <w:r>
        <w:rPr>
          <w:rFonts w:ascii="仿宋" w:eastAsia="仿宋" w:hAnsi="仿宋"/>
          <w:sz w:val="28"/>
          <w:szCs w:val="28"/>
        </w:rPr>
        <w:tab/>
      </w:r>
      <w:r>
        <w:rPr>
          <w:rFonts w:ascii="仿宋" w:eastAsia="仿宋" w:hAnsi="仿宋" w:cs="仿宋"/>
          <w:sz w:val="28"/>
          <w:szCs w:val="28"/>
        </w:rPr>
        <w:t>9</w:t>
      </w:r>
    </w:p>
    <w:p w:rsidR="006A7FAB" w:rsidRDefault="006A7FAB" w:rsidP="00AB0CD6">
      <w:pPr>
        <w:pStyle w:val="20"/>
        <w:adjustRightInd w:val="0"/>
        <w:snapToGrid w:val="0"/>
        <w:spacing w:line="440" w:lineRule="exact"/>
        <w:jc w:val="left"/>
        <w:rPr>
          <w:rFonts w:ascii="仿宋" w:eastAsia="仿宋" w:hAnsi="仿宋"/>
          <w:sz w:val="24"/>
          <w:szCs w:val="24"/>
        </w:rPr>
      </w:pPr>
      <w:r>
        <w:rPr>
          <w:rFonts w:cs="宋体" w:hint="eastAsia"/>
          <w:sz w:val="24"/>
          <w:szCs w:val="24"/>
        </w:rPr>
        <w:t>三、支出决算情况说明</w:t>
      </w:r>
      <w:r>
        <w:rPr>
          <w:rFonts w:ascii="仿宋" w:eastAsia="仿宋" w:hAnsi="仿宋"/>
          <w:sz w:val="28"/>
          <w:szCs w:val="28"/>
        </w:rPr>
        <w:tab/>
      </w:r>
      <w:r>
        <w:rPr>
          <w:rFonts w:ascii="仿宋" w:eastAsia="仿宋" w:hAnsi="仿宋" w:cs="仿宋"/>
          <w:sz w:val="28"/>
          <w:szCs w:val="28"/>
        </w:rPr>
        <w:t>9</w:t>
      </w:r>
    </w:p>
    <w:p w:rsidR="006A7FAB" w:rsidRDefault="006A7FAB" w:rsidP="00AB0CD6">
      <w:pPr>
        <w:pStyle w:val="20"/>
        <w:adjustRightInd w:val="0"/>
        <w:snapToGrid w:val="0"/>
        <w:spacing w:line="440" w:lineRule="exact"/>
        <w:jc w:val="left"/>
        <w:rPr>
          <w:rFonts w:ascii="仿宋" w:eastAsia="仿宋" w:hAnsi="仿宋"/>
          <w:sz w:val="24"/>
          <w:szCs w:val="24"/>
        </w:rPr>
      </w:pPr>
      <w:r>
        <w:rPr>
          <w:rFonts w:cs="宋体" w:hint="eastAsia"/>
          <w:sz w:val="24"/>
          <w:szCs w:val="24"/>
        </w:rPr>
        <w:t>四、财政拨款收入支出决算总体情况说明</w:t>
      </w:r>
      <w:r>
        <w:rPr>
          <w:rFonts w:ascii="仿宋" w:eastAsia="仿宋" w:hAnsi="仿宋"/>
          <w:sz w:val="28"/>
          <w:szCs w:val="28"/>
        </w:rPr>
        <w:tab/>
      </w:r>
      <w:r>
        <w:rPr>
          <w:rFonts w:ascii="仿宋" w:eastAsia="仿宋" w:hAnsi="仿宋" w:cs="仿宋"/>
          <w:sz w:val="28"/>
          <w:szCs w:val="28"/>
        </w:rPr>
        <w:t>10</w:t>
      </w:r>
    </w:p>
    <w:p w:rsidR="006A7FAB" w:rsidRDefault="006A7FAB" w:rsidP="00AB0CD6">
      <w:pPr>
        <w:pStyle w:val="20"/>
        <w:adjustRightInd w:val="0"/>
        <w:snapToGrid w:val="0"/>
        <w:spacing w:line="440" w:lineRule="exact"/>
        <w:jc w:val="left"/>
        <w:rPr>
          <w:rFonts w:ascii="仿宋" w:eastAsia="仿宋" w:hAnsi="仿宋"/>
          <w:sz w:val="24"/>
          <w:szCs w:val="24"/>
        </w:rPr>
      </w:pPr>
      <w:r>
        <w:rPr>
          <w:rFonts w:cs="宋体" w:hint="eastAsia"/>
          <w:sz w:val="24"/>
          <w:szCs w:val="24"/>
        </w:rPr>
        <w:t>五、一般公共预算财政拨款支出决算情况说明</w:t>
      </w:r>
      <w:r>
        <w:rPr>
          <w:rFonts w:ascii="仿宋" w:eastAsia="仿宋" w:hAnsi="仿宋"/>
          <w:sz w:val="28"/>
          <w:szCs w:val="28"/>
        </w:rPr>
        <w:tab/>
      </w:r>
      <w:r>
        <w:rPr>
          <w:rFonts w:ascii="仿宋" w:eastAsia="仿宋" w:hAnsi="仿宋" w:cs="仿宋"/>
          <w:sz w:val="28"/>
          <w:szCs w:val="28"/>
        </w:rPr>
        <w:t>10</w:t>
      </w:r>
    </w:p>
    <w:p w:rsidR="006A7FAB" w:rsidRDefault="006A7FAB" w:rsidP="00AB0CD6">
      <w:pPr>
        <w:pStyle w:val="20"/>
        <w:adjustRightInd w:val="0"/>
        <w:snapToGrid w:val="0"/>
        <w:spacing w:line="440" w:lineRule="exact"/>
        <w:jc w:val="left"/>
        <w:rPr>
          <w:rFonts w:ascii="仿宋" w:eastAsia="仿宋" w:hAnsi="仿宋"/>
          <w:sz w:val="24"/>
          <w:szCs w:val="24"/>
        </w:rPr>
      </w:pPr>
      <w:r>
        <w:rPr>
          <w:rFonts w:cs="宋体" w:hint="eastAsia"/>
          <w:sz w:val="24"/>
          <w:szCs w:val="24"/>
        </w:rPr>
        <w:t>六、一般公共预算财政拨款基本支出决算情况说明</w:t>
      </w:r>
      <w:r>
        <w:rPr>
          <w:rFonts w:ascii="仿宋" w:eastAsia="仿宋" w:hAnsi="仿宋"/>
          <w:sz w:val="28"/>
          <w:szCs w:val="28"/>
        </w:rPr>
        <w:tab/>
      </w:r>
      <w:r>
        <w:rPr>
          <w:rFonts w:ascii="仿宋" w:eastAsia="仿宋" w:hAnsi="仿宋" w:cs="仿宋"/>
          <w:sz w:val="28"/>
          <w:szCs w:val="28"/>
        </w:rPr>
        <w:t>12</w:t>
      </w:r>
    </w:p>
    <w:p w:rsidR="006A7FAB" w:rsidRDefault="006A7FAB" w:rsidP="00AB0CD6">
      <w:pPr>
        <w:pStyle w:val="20"/>
        <w:adjustRightInd w:val="0"/>
        <w:snapToGrid w:val="0"/>
        <w:spacing w:line="440" w:lineRule="exact"/>
        <w:jc w:val="left"/>
        <w:rPr>
          <w:rFonts w:ascii="仿宋" w:eastAsia="仿宋" w:hAnsi="仿宋"/>
          <w:sz w:val="24"/>
          <w:szCs w:val="24"/>
        </w:rPr>
      </w:pPr>
      <w:r>
        <w:rPr>
          <w:rFonts w:cs="宋体" w:hint="eastAsia"/>
          <w:sz w:val="24"/>
          <w:szCs w:val="24"/>
        </w:rPr>
        <w:t>七、</w:t>
      </w:r>
      <w:r>
        <w:rPr>
          <w:sz w:val="24"/>
          <w:szCs w:val="24"/>
        </w:rPr>
        <w:t>“</w:t>
      </w:r>
      <w:r>
        <w:rPr>
          <w:rFonts w:cs="宋体" w:hint="eastAsia"/>
          <w:sz w:val="24"/>
          <w:szCs w:val="24"/>
        </w:rPr>
        <w:t>三公”经费财政拨款支出决算情况说明</w:t>
      </w:r>
      <w:r>
        <w:rPr>
          <w:rFonts w:ascii="仿宋" w:eastAsia="仿宋" w:hAnsi="仿宋"/>
          <w:sz w:val="28"/>
          <w:szCs w:val="28"/>
        </w:rPr>
        <w:tab/>
      </w:r>
      <w:r>
        <w:rPr>
          <w:rFonts w:ascii="仿宋" w:eastAsia="仿宋" w:hAnsi="仿宋" w:cs="仿宋"/>
          <w:sz w:val="28"/>
          <w:szCs w:val="28"/>
        </w:rPr>
        <w:t>13</w:t>
      </w:r>
    </w:p>
    <w:p w:rsidR="006A7FAB" w:rsidRDefault="006A7FAB" w:rsidP="00AB0CD6">
      <w:pPr>
        <w:pStyle w:val="20"/>
        <w:adjustRightInd w:val="0"/>
        <w:snapToGrid w:val="0"/>
        <w:spacing w:line="440" w:lineRule="exact"/>
        <w:jc w:val="left"/>
        <w:rPr>
          <w:rFonts w:ascii="仿宋" w:eastAsia="仿宋" w:hAnsi="仿宋"/>
          <w:sz w:val="24"/>
          <w:szCs w:val="24"/>
        </w:rPr>
      </w:pPr>
      <w:r>
        <w:rPr>
          <w:rFonts w:cs="宋体" w:hint="eastAsia"/>
          <w:sz w:val="24"/>
          <w:szCs w:val="24"/>
        </w:rPr>
        <w:t>八、政府性基金预算支出决算情况说明</w:t>
      </w:r>
      <w:r>
        <w:rPr>
          <w:rFonts w:ascii="仿宋" w:eastAsia="仿宋" w:hAnsi="仿宋"/>
          <w:sz w:val="28"/>
          <w:szCs w:val="28"/>
        </w:rPr>
        <w:tab/>
      </w:r>
      <w:r>
        <w:rPr>
          <w:rFonts w:ascii="仿宋" w:eastAsia="仿宋" w:hAnsi="仿宋" w:cs="仿宋"/>
          <w:sz w:val="28"/>
          <w:szCs w:val="28"/>
        </w:rPr>
        <w:t>14</w:t>
      </w:r>
    </w:p>
    <w:p w:rsidR="006A7FAB" w:rsidRDefault="006A7FAB">
      <w:pPr>
        <w:pStyle w:val="20"/>
        <w:adjustRightInd w:val="0"/>
        <w:snapToGrid w:val="0"/>
        <w:spacing w:line="440" w:lineRule="exact"/>
        <w:ind w:leftChars="0"/>
        <w:jc w:val="left"/>
        <w:rPr>
          <w:rFonts w:ascii="仿宋" w:eastAsia="仿宋" w:hAnsi="仿宋"/>
          <w:sz w:val="24"/>
          <w:szCs w:val="24"/>
        </w:rPr>
      </w:pPr>
      <w:r>
        <w:rPr>
          <w:rFonts w:ascii="仿宋" w:eastAsia="仿宋" w:hAnsi="仿宋" w:cs="仿宋" w:hint="eastAsia"/>
          <w:sz w:val="24"/>
          <w:szCs w:val="24"/>
        </w:rPr>
        <w:t>九、</w:t>
      </w:r>
      <w:r>
        <w:rPr>
          <w:rFonts w:cs="宋体" w:hint="eastAsia"/>
          <w:sz w:val="24"/>
          <w:szCs w:val="24"/>
        </w:rPr>
        <w:t>国有资本经营预算支出决算情况说明</w:t>
      </w:r>
      <w:r>
        <w:rPr>
          <w:rFonts w:ascii="仿宋" w:eastAsia="仿宋" w:hAnsi="仿宋"/>
          <w:sz w:val="28"/>
          <w:szCs w:val="28"/>
        </w:rPr>
        <w:tab/>
      </w:r>
      <w:r>
        <w:rPr>
          <w:rFonts w:ascii="仿宋" w:eastAsia="仿宋" w:hAnsi="仿宋" w:cs="仿宋"/>
          <w:sz w:val="28"/>
          <w:szCs w:val="28"/>
        </w:rPr>
        <w:t>14</w:t>
      </w:r>
    </w:p>
    <w:p w:rsidR="006A7FAB" w:rsidRDefault="006A7FAB" w:rsidP="00AB0CD6">
      <w:pPr>
        <w:pStyle w:val="10"/>
        <w:adjustRightInd w:val="0"/>
        <w:snapToGrid w:val="0"/>
        <w:spacing w:before="0" w:line="440" w:lineRule="exact"/>
        <w:ind w:firstLineChars="200" w:firstLine="480"/>
        <w:jc w:val="left"/>
        <w:rPr>
          <w:rFonts w:cs="Times New Roman"/>
        </w:rPr>
      </w:pPr>
      <w:r>
        <w:rPr>
          <w:rFonts w:ascii="Times New Roman" w:eastAsia="宋体" w:hAnsi="Times New Roman" w:cs="宋体" w:hint="eastAsia"/>
          <w:sz w:val="24"/>
          <w:szCs w:val="24"/>
        </w:rPr>
        <w:t>十、其他重要事项的情况说明</w:t>
      </w:r>
      <w:r>
        <w:rPr>
          <w:rFonts w:cs="Times New Roman"/>
        </w:rPr>
        <w:tab/>
      </w:r>
      <w:r>
        <w:fldChar w:fldCharType="begin"/>
      </w:r>
      <w:r>
        <w:instrText xml:space="preserve"> PAGEREF _Toc15396612 \h </w:instrText>
      </w:r>
      <w:r>
        <w:fldChar w:fldCharType="separate"/>
      </w:r>
      <w:r>
        <w:t>14</w:t>
      </w:r>
      <w:r>
        <w:fldChar w:fldCharType="end"/>
      </w:r>
    </w:p>
    <w:p w:rsidR="006A7FAB" w:rsidRDefault="006A7FAB">
      <w:pPr>
        <w:pStyle w:val="10"/>
        <w:adjustRightInd w:val="0"/>
        <w:snapToGrid w:val="0"/>
        <w:spacing w:before="0" w:line="440" w:lineRule="exact"/>
        <w:jc w:val="left"/>
        <w:rPr>
          <w:rFonts w:ascii="Times New Roman" w:eastAsia="宋体" w:hAnsi="Times New Roman" w:cs="Times New Roman"/>
          <w:sz w:val="24"/>
          <w:szCs w:val="24"/>
        </w:rPr>
      </w:pPr>
      <w:r>
        <w:rPr>
          <w:rFonts w:hint="eastAsia"/>
          <w:sz w:val="24"/>
          <w:szCs w:val="24"/>
        </w:rPr>
        <w:t>第三部分名词解释</w:t>
      </w:r>
    </w:p>
    <w:p w:rsidR="006A7FAB" w:rsidRDefault="006A7FAB">
      <w:pPr>
        <w:pStyle w:val="10"/>
        <w:adjustRightInd w:val="0"/>
        <w:snapToGrid w:val="0"/>
        <w:spacing w:before="0" w:line="440" w:lineRule="exact"/>
        <w:jc w:val="left"/>
        <w:rPr>
          <w:rFonts w:cs="Times New Roman"/>
          <w:sz w:val="24"/>
          <w:szCs w:val="24"/>
        </w:rPr>
      </w:pPr>
      <w:r>
        <w:rPr>
          <w:rFonts w:hint="eastAsia"/>
          <w:sz w:val="24"/>
          <w:szCs w:val="24"/>
        </w:rPr>
        <w:t>第四部分附件</w:t>
      </w:r>
    </w:p>
    <w:p w:rsidR="006A7FAB" w:rsidRDefault="006A7FAB" w:rsidP="00AB0CD6">
      <w:pPr>
        <w:pStyle w:val="20"/>
        <w:adjustRightInd w:val="0"/>
        <w:snapToGrid w:val="0"/>
        <w:spacing w:line="440" w:lineRule="exact"/>
        <w:jc w:val="left"/>
        <w:rPr>
          <w:rFonts w:ascii="仿宋" w:eastAsia="仿宋" w:hAnsi="仿宋"/>
          <w:sz w:val="24"/>
          <w:szCs w:val="24"/>
        </w:rPr>
      </w:pPr>
      <w:r>
        <w:rPr>
          <w:rFonts w:cs="宋体" w:hint="eastAsia"/>
          <w:sz w:val="24"/>
          <w:szCs w:val="24"/>
        </w:rPr>
        <w:t>附件</w:t>
      </w:r>
      <w:r>
        <w:rPr>
          <w:sz w:val="24"/>
          <w:szCs w:val="24"/>
        </w:rPr>
        <w:t>1</w:t>
      </w:r>
      <w:r>
        <w:rPr>
          <w:rFonts w:ascii="仿宋" w:eastAsia="仿宋" w:hAnsi="仿宋"/>
          <w:sz w:val="28"/>
          <w:szCs w:val="28"/>
        </w:rPr>
        <w:tab/>
      </w:r>
      <w:r>
        <w:rPr>
          <w:rFonts w:ascii="仿宋" w:eastAsia="仿宋" w:hAnsi="仿宋" w:cs="仿宋"/>
          <w:sz w:val="28"/>
          <w:szCs w:val="28"/>
        </w:rPr>
        <w:t>27</w:t>
      </w:r>
    </w:p>
    <w:p w:rsidR="006A7FAB" w:rsidRDefault="006A7FAB" w:rsidP="00AB0CD6">
      <w:pPr>
        <w:pStyle w:val="20"/>
        <w:adjustRightInd w:val="0"/>
        <w:snapToGrid w:val="0"/>
        <w:spacing w:line="440" w:lineRule="exact"/>
        <w:jc w:val="left"/>
        <w:rPr>
          <w:rFonts w:ascii="仿宋" w:eastAsia="仿宋" w:hAnsi="仿宋"/>
          <w:sz w:val="24"/>
          <w:szCs w:val="24"/>
        </w:rPr>
      </w:pPr>
      <w:r>
        <w:rPr>
          <w:rFonts w:cs="宋体" w:hint="eastAsia"/>
          <w:sz w:val="24"/>
          <w:szCs w:val="24"/>
        </w:rPr>
        <w:t>附件</w:t>
      </w:r>
      <w:r>
        <w:rPr>
          <w:sz w:val="24"/>
          <w:szCs w:val="24"/>
        </w:rPr>
        <w:t>2</w:t>
      </w:r>
      <w:r>
        <w:rPr>
          <w:rFonts w:ascii="仿宋" w:eastAsia="仿宋" w:hAnsi="仿宋"/>
          <w:sz w:val="28"/>
          <w:szCs w:val="28"/>
        </w:rPr>
        <w:tab/>
      </w:r>
      <w:r>
        <w:rPr>
          <w:rFonts w:ascii="仿宋" w:eastAsia="仿宋" w:hAnsi="仿宋" w:cs="仿宋"/>
          <w:sz w:val="28"/>
          <w:szCs w:val="28"/>
        </w:rPr>
        <w:t>29</w:t>
      </w:r>
    </w:p>
    <w:p w:rsidR="006A7FAB" w:rsidRDefault="006A7FAB">
      <w:pPr>
        <w:pStyle w:val="10"/>
        <w:adjustRightInd w:val="0"/>
        <w:snapToGrid w:val="0"/>
        <w:spacing w:before="0" w:line="440" w:lineRule="exact"/>
        <w:jc w:val="left"/>
        <w:rPr>
          <w:rFonts w:cs="Times New Roman"/>
          <w:sz w:val="24"/>
          <w:szCs w:val="24"/>
        </w:rPr>
      </w:pPr>
      <w:r>
        <w:rPr>
          <w:rFonts w:hint="eastAsia"/>
          <w:sz w:val="24"/>
          <w:szCs w:val="24"/>
        </w:rPr>
        <w:t>第五部分附表</w:t>
      </w:r>
    </w:p>
    <w:p w:rsidR="006A7FAB" w:rsidRDefault="006A7FAB" w:rsidP="00AB0CD6">
      <w:pPr>
        <w:pStyle w:val="20"/>
        <w:adjustRightInd w:val="0"/>
        <w:snapToGrid w:val="0"/>
        <w:spacing w:line="440" w:lineRule="exact"/>
        <w:jc w:val="left"/>
        <w:rPr>
          <w:rFonts w:ascii="仿宋" w:eastAsia="仿宋" w:hAnsi="仿宋"/>
          <w:sz w:val="24"/>
          <w:szCs w:val="24"/>
        </w:rPr>
      </w:pPr>
      <w:r>
        <w:rPr>
          <w:rFonts w:ascii="仿宋" w:eastAsia="仿宋" w:hAnsi="仿宋" w:cs="仿宋" w:hint="eastAsia"/>
          <w:sz w:val="24"/>
          <w:szCs w:val="24"/>
        </w:rPr>
        <w:t>一、</w:t>
      </w:r>
      <w:r>
        <w:rPr>
          <w:rFonts w:cs="宋体" w:hint="eastAsia"/>
          <w:sz w:val="24"/>
          <w:szCs w:val="24"/>
        </w:rPr>
        <w:t>收入支出决算总表</w:t>
      </w:r>
      <w:r>
        <w:rPr>
          <w:rFonts w:ascii="仿宋" w:eastAsia="仿宋" w:hAnsi="仿宋"/>
          <w:sz w:val="28"/>
          <w:szCs w:val="28"/>
        </w:rPr>
        <w:tab/>
      </w:r>
      <w:r>
        <w:rPr>
          <w:rFonts w:ascii="仿宋" w:eastAsia="仿宋" w:hAnsi="仿宋" w:cs="仿宋"/>
          <w:sz w:val="28"/>
          <w:szCs w:val="28"/>
        </w:rPr>
        <w:t>35</w:t>
      </w:r>
    </w:p>
    <w:p w:rsidR="006A7FAB" w:rsidRDefault="006A7FAB" w:rsidP="00AB0CD6">
      <w:pPr>
        <w:pStyle w:val="20"/>
        <w:adjustRightInd w:val="0"/>
        <w:snapToGrid w:val="0"/>
        <w:spacing w:line="440" w:lineRule="exact"/>
        <w:jc w:val="left"/>
        <w:rPr>
          <w:rFonts w:ascii="仿宋" w:eastAsia="仿宋" w:hAnsi="仿宋"/>
          <w:sz w:val="24"/>
          <w:szCs w:val="24"/>
        </w:rPr>
      </w:pPr>
      <w:r>
        <w:rPr>
          <w:rFonts w:ascii="仿宋" w:eastAsia="仿宋" w:hAnsi="仿宋" w:cs="仿宋" w:hint="eastAsia"/>
          <w:sz w:val="24"/>
          <w:szCs w:val="24"/>
        </w:rPr>
        <w:t>二、</w:t>
      </w:r>
      <w:r>
        <w:rPr>
          <w:rFonts w:cs="宋体" w:hint="eastAsia"/>
          <w:sz w:val="24"/>
          <w:szCs w:val="24"/>
        </w:rPr>
        <w:t>收入</w:t>
      </w:r>
      <w:r>
        <w:rPr>
          <w:rFonts w:ascii="仿宋" w:eastAsia="仿宋" w:hAnsi="仿宋" w:cs="仿宋" w:hint="eastAsia"/>
          <w:sz w:val="24"/>
          <w:szCs w:val="24"/>
        </w:rPr>
        <w:t>决算</w:t>
      </w:r>
      <w:r>
        <w:rPr>
          <w:rFonts w:cs="宋体" w:hint="eastAsia"/>
          <w:sz w:val="24"/>
          <w:szCs w:val="24"/>
        </w:rPr>
        <w:t>表</w:t>
      </w:r>
      <w:r>
        <w:rPr>
          <w:rFonts w:ascii="仿宋" w:eastAsia="仿宋" w:hAnsi="仿宋"/>
          <w:sz w:val="28"/>
          <w:szCs w:val="28"/>
        </w:rPr>
        <w:tab/>
      </w:r>
      <w:r>
        <w:rPr>
          <w:rFonts w:ascii="仿宋" w:eastAsia="仿宋" w:hAnsi="仿宋" w:cs="仿宋"/>
          <w:sz w:val="28"/>
          <w:szCs w:val="28"/>
        </w:rPr>
        <w:t>35</w:t>
      </w:r>
    </w:p>
    <w:p w:rsidR="006A7FAB" w:rsidRDefault="006A7FAB" w:rsidP="00AB0CD6">
      <w:pPr>
        <w:pStyle w:val="20"/>
        <w:adjustRightInd w:val="0"/>
        <w:snapToGrid w:val="0"/>
        <w:spacing w:line="440" w:lineRule="exact"/>
        <w:jc w:val="left"/>
        <w:rPr>
          <w:rFonts w:ascii="仿宋" w:eastAsia="仿宋" w:hAnsi="仿宋"/>
          <w:sz w:val="24"/>
          <w:szCs w:val="24"/>
        </w:rPr>
      </w:pPr>
      <w:r>
        <w:rPr>
          <w:rFonts w:ascii="仿宋" w:eastAsia="仿宋" w:hAnsi="仿宋" w:cs="仿宋" w:hint="eastAsia"/>
          <w:sz w:val="24"/>
          <w:szCs w:val="24"/>
        </w:rPr>
        <w:t>三、</w:t>
      </w:r>
      <w:r>
        <w:rPr>
          <w:rFonts w:cs="宋体" w:hint="eastAsia"/>
          <w:sz w:val="24"/>
          <w:szCs w:val="24"/>
        </w:rPr>
        <w:t>支出</w:t>
      </w:r>
      <w:r>
        <w:rPr>
          <w:rFonts w:ascii="仿宋" w:eastAsia="仿宋" w:hAnsi="仿宋" w:cs="仿宋" w:hint="eastAsia"/>
          <w:sz w:val="24"/>
          <w:szCs w:val="24"/>
        </w:rPr>
        <w:t>决算</w:t>
      </w:r>
      <w:r>
        <w:rPr>
          <w:rFonts w:cs="宋体" w:hint="eastAsia"/>
          <w:sz w:val="24"/>
          <w:szCs w:val="24"/>
        </w:rPr>
        <w:t>表</w:t>
      </w:r>
      <w:r>
        <w:rPr>
          <w:rFonts w:ascii="仿宋" w:eastAsia="仿宋" w:hAnsi="仿宋"/>
          <w:sz w:val="28"/>
          <w:szCs w:val="28"/>
        </w:rPr>
        <w:tab/>
      </w:r>
      <w:r>
        <w:rPr>
          <w:rFonts w:ascii="仿宋" w:eastAsia="仿宋" w:hAnsi="仿宋" w:cs="仿宋"/>
          <w:sz w:val="28"/>
          <w:szCs w:val="28"/>
        </w:rPr>
        <w:t>35</w:t>
      </w:r>
    </w:p>
    <w:p w:rsidR="006A7FAB" w:rsidRDefault="006A7FAB" w:rsidP="00AB0CD6">
      <w:pPr>
        <w:pStyle w:val="20"/>
        <w:adjustRightInd w:val="0"/>
        <w:snapToGrid w:val="0"/>
        <w:spacing w:line="440" w:lineRule="exact"/>
        <w:jc w:val="left"/>
        <w:rPr>
          <w:rFonts w:ascii="仿宋" w:eastAsia="仿宋" w:hAnsi="仿宋"/>
          <w:sz w:val="24"/>
          <w:szCs w:val="24"/>
        </w:rPr>
      </w:pPr>
      <w:r>
        <w:rPr>
          <w:rFonts w:ascii="仿宋" w:eastAsia="仿宋" w:hAnsi="仿宋" w:cs="仿宋" w:hint="eastAsia"/>
          <w:sz w:val="24"/>
          <w:szCs w:val="24"/>
        </w:rPr>
        <w:t>四、</w:t>
      </w:r>
      <w:r>
        <w:rPr>
          <w:rFonts w:cs="宋体" w:hint="eastAsia"/>
          <w:sz w:val="24"/>
          <w:szCs w:val="24"/>
        </w:rPr>
        <w:t>财政拨款收入支出决算总表</w:t>
      </w:r>
      <w:r>
        <w:rPr>
          <w:rFonts w:ascii="仿宋" w:eastAsia="仿宋" w:hAnsi="仿宋"/>
          <w:sz w:val="28"/>
          <w:szCs w:val="28"/>
        </w:rPr>
        <w:tab/>
      </w:r>
      <w:r>
        <w:rPr>
          <w:rFonts w:ascii="仿宋" w:eastAsia="仿宋" w:hAnsi="仿宋" w:cs="仿宋"/>
          <w:sz w:val="28"/>
          <w:szCs w:val="28"/>
        </w:rPr>
        <w:t>35</w:t>
      </w:r>
    </w:p>
    <w:p w:rsidR="006A7FAB" w:rsidRDefault="006A7FAB" w:rsidP="00AB0CD6">
      <w:pPr>
        <w:pStyle w:val="20"/>
        <w:adjustRightInd w:val="0"/>
        <w:snapToGrid w:val="0"/>
        <w:spacing w:line="440" w:lineRule="exact"/>
        <w:jc w:val="left"/>
        <w:rPr>
          <w:rFonts w:ascii="仿宋" w:eastAsia="仿宋" w:hAnsi="仿宋"/>
          <w:sz w:val="24"/>
          <w:szCs w:val="24"/>
        </w:rPr>
      </w:pPr>
      <w:r>
        <w:rPr>
          <w:rFonts w:ascii="仿宋" w:eastAsia="仿宋" w:hAnsi="仿宋" w:cs="仿宋" w:hint="eastAsia"/>
          <w:sz w:val="24"/>
          <w:szCs w:val="24"/>
        </w:rPr>
        <w:t>五、财政拨款支出决算明细表</w:t>
      </w:r>
      <w:r>
        <w:rPr>
          <w:rFonts w:ascii="仿宋" w:eastAsia="仿宋" w:hAnsi="仿宋"/>
          <w:sz w:val="28"/>
          <w:szCs w:val="28"/>
        </w:rPr>
        <w:tab/>
      </w:r>
      <w:r>
        <w:rPr>
          <w:rFonts w:ascii="仿宋" w:eastAsia="仿宋" w:hAnsi="仿宋" w:cs="仿宋"/>
          <w:sz w:val="28"/>
          <w:szCs w:val="28"/>
        </w:rPr>
        <w:t>35</w:t>
      </w:r>
    </w:p>
    <w:p w:rsidR="006A7FAB" w:rsidRDefault="006A7FAB" w:rsidP="00AB0CD6">
      <w:pPr>
        <w:pStyle w:val="20"/>
        <w:adjustRightInd w:val="0"/>
        <w:snapToGrid w:val="0"/>
        <w:spacing w:line="440" w:lineRule="exact"/>
        <w:jc w:val="left"/>
        <w:rPr>
          <w:rFonts w:ascii="仿宋" w:eastAsia="仿宋" w:hAnsi="仿宋"/>
          <w:sz w:val="24"/>
          <w:szCs w:val="24"/>
        </w:rPr>
      </w:pPr>
      <w:r>
        <w:rPr>
          <w:rFonts w:ascii="仿宋" w:eastAsia="仿宋" w:hAnsi="仿宋" w:cs="仿宋" w:hint="eastAsia"/>
          <w:sz w:val="24"/>
          <w:szCs w:val="24"/>
        </w:rPr>
        <w:t>六、</w:t>
      </w:r>
      <w:r>
        <w:rPr>
          <w:rFonts w:cs="宋体" w:hint="eastAsia"/>
          <w:sz w:val="24"/>
          <w:szCs w:val="24"/>
        </w:rPr>
        <w:t>一般公共预算财政拨款支出决算表</w:t>
      </w:r>
      <w:r>
        <w:rPr>
          <w:rFonts w:ascii="仿宋" w:eastAsia="仿宋" w:hAnsi="仿宋"/>
          <w:sz w:val="28"/>
          <w:szCs w:val="28"/>
        </w:rPr>
        <w:tab/>
      </w:r>
      <w:r>
        <w:rPr>
          <w:rFonts w:ascii="仿宋" w:eastAsia="仿宋" w:hAnsi="仿宋" w:cs="仿宋"/>
          <w:sz w:val="28"/>
          <w:szCs w:val="28"/>
        </w:rPr>
        <w:t>35</w:t>
      </w:r>
    </w:p>
    <w:p w:rsidR="006A7FAB" w:rsidRDefault="006A7FAB" w:rsidP="00AB0CD6">
      <w:pPr>
        <w:pStyle w:val="20"/>
        <w:adjustRightInd w:val="0"/>
        <w:snapToGrid w:val="0"/>
        <w:spacing w:line="440" w:lineRule="exact"/>
        <w:jc w:val="left"/>
        <w:rPr>
          <w:rFonts w:ascii="仿宋" w:eastAsia="仿宋" w:hAnsi="仿宋"/>
          <w:sz w:val="24"/>
          <w:szCs w:val="24"/>
        </w:rPr>
      </w:pPr>
      <w:r>
        <w:rPr>
          <w:rFonts w:ascii="仿宋" w:eastAsia="仿宋" w:hAnsi="仿宋" w:cs="仿宋" w:hint="eastAsia"/>
          <w:sz w:val="24"/>
          <w:szCs w:val="24"/>
        </w:rPr>
        <w:t>七、</w:t>
      </w:r>
      <w:r>
        <w:rPr>
          <w:rFonts w:cs="宋体" w:hint="eastAsia"/>
          <w:sz w:val="24"/>
          <w:szCs w:val="24"/>
        </w:rPr>
        <w:t>一般公共预算财政拨款支出决算明细表</w:t>
      </w:r>
      <w:r>
        <w:rPr>
          <w:rFonts w:ascii="仿宋" w:eastAsia="仿宋" w:hAnsi="仿宋"/>
          <w:sz w:val="28"/>
          <w:szCs w:val="28"/>
        </w:rPr>
        <w:tab/>
      </w:r>
      <w:r>
        <w:rPr>
          <w:rFonts w:ascii="仿宋" w:eastAsia="仿宋" w:hAnsi="仿宋" w:cs="仿宋"/>
          <w:sz w:val="28"/>
          <w:szCs w:val="28"/>
        </w:rPr>
        <w:t>35</w:t>
      </w:r>
    </w:p>
    <w:p w:rsidR="006A7FAB" w:rsidRDefault="006A7FAB" w:rsidP="00AB0CD6">
      <w:pPr>
        <w:pStyle w:val="20"/>
        <w:adjustRightInd w:val="0"/>
        <w:snapToGrid w:val="0"/>
        <w:spacing w:line="440" w:lineRule="exact"/>
        <w:jc w:val="left"/>
        <w:rPr>
          <w:rFonts w:ascii="仿宋" w:eastAsia="仿宋" w:hAnsi="仿宋"/>
          <w:sz w:val="24"/>
          <w:szCs w:val="24"/>
        </w:rPr>
      </w:pPr>
      <w:r>
        <w:rPr>
          <w:rFonts w:ascii="仿宋" w:eastAsia="仿宋" w:hAnsi="仿宋" w:cs="仿宋" w:hint="eastAsia"/>
          <w:sz w:val="24"/>
          <w:szCs w:val="24"/>
        </w:rPr>
        <w:lastRenderedPageBreak/>
        <w:t>八、</w:t>
      </w:r>
      <w:r>
        <w:rPr>
          <w:rFonts w:cs="宋体" w:hint="eastAsia"/>
          <w:sz w:val="24"/>
          <w:szCs w:val="24"/>
        </w:rPr>
        <w:t>一般公共预算财政拨款基本支出决算表</w:t>
      </w:r>
      <w:r>
        <w:rPr>
          <w:rFonts w:ascii="仿宋" w:eastAsia="仿宋" w:hAnsi="仿宋"/>
          <w:sz w:val="28"/>
          <w:szCs w:val="28"/>
        </w:rPr>
        <w:tab/>
      </w:r>
      <w:r>
        <w:rPr>
          <w:rFonts w:ascii="仿宋" w:eastAsia="仿宋" w:hAnsi="仿宋" w:cs="仿宋"/>
          <w:sz w:val="28"/>
          <w:szCs w:val="28"/>
        </w:rPr>
        <w:t>35</w:t>
      </w:r>
    </w:p>
    <w:p w:rsidR="006A7FAB" w:rsidRDefault="006A7FAB" w:rsidP="00AB0CD6">
      <w:pPr>
        <w:pStyle w:val="20"/>
        <w:adjustRightInd w:val="0"/>
        <w:snapToGrid w:val="0"/>
        <w:spacing w:line="440" w:lineRule="exact"/>
        <w:jc w:val="left"/>
        <w:rPr>
          <w:rFonts w:ascii="仿宋" w:eastAsia="仿宋" w:hAnsi="仿宋"/>
          <w:sz w:val="24"/>
          <w:szCs w:val="24"/>
        </w:rPr>
      </w:pPr>
      <w:r>
        <w:rPr>
          <w:rFonts w:ascii="仿宋" w:eastAsia="仿宋" w:hAnsi="仿宋" w:cs="仿宋" w:hint="eastAsia"/>
          <w:sz w:val="24"/>
          <w:szCs w:val="24"/>
        </w:rPr>
        <w:t>九、</w:t>
      </w:r>
      <w:r>
        <w:rPr>
          <w:rFonts w:cs="宋体" w:hint="eastAsia"/>
          <w:sz w:val="24"/>
          <w:szCs w:val="24"/>
        </w:rPr>
        <w:t>一般公共预算财政拨款项目支出决算表</w:t>
      </w:r>
      <w:r>
        <w:rPr>
          <w:rFonts w:ascii="仿宋" w:eastAsia="仿宋" w:hAnsi="仿宋"/>
          <w:sz w:val="28"/>
          <w:szCs w:val="28"/>
        </w:rPr>
        <w:tab/>
      </w:r>
      <w:r>
        <w:rPr>
          <w:rFonts w:ascii="仿宋" w:eastAsia="仿宋" w:hAnsi="仿宋" w:cs="仿宋"/>
          <w:sz w:val="28"/>
          <w:szCs w:val="28"/>
        </w:rPr>
        <w:t>35</w:t>
      </w:r>
    </w:p>
    <w:p w:rsidR="006A7FAB" w:rsidRDefault="006A7FAB" w:rsidP="00AB0CD6">
      <w:pPr>
        <w:pStyle w:val="20"/>
        <w:adjustRightInd w:val="0"/>
        <w:snapToGrid w:val="0"/>
        <w:spacing w:line="440" w:lineRule="exact"/>
        <w:jc w:val="left"/>
        <w:rPr>
          <w:rFonts w:ascii="仿宋" w:eastAsia="仿宋" w:hAnsi="仿宋"/>
          <w:sz w:val="24"/>
          <w:szCs w:val="24"/>
        </w:rPr>
      </w:pPr>
      <w:r>
        <w:rPr>
          <w:rFonts w:ascii="仿宋" w:eastAsia="仿宋" w:hAnsi="仿宋" w:cs="仿宋" w:hint="eastAsia"/>
          <w:sz w:val="24"/>
          <w:szCs w:val="24"/>
        </w:rPr>
        <w:t>十、</w:t>
      </w:r>
      <w:r>
        <w:rPr>
          <w:rFonts w:cs="宋体" w:hint="eastAsia"/>
          <w:sz w:val="24"/>
          <w:szCs w:val="24"/>
        </w:rPr>
        <w:t>一般公共预算财政拨款“三公”经费支出决算表</w:t>
      </w:r>
      <w:r>
        <w:rPr>
          <w:rFonts w:ascii="仿宋" w:eastAsia="仿宋" w:hAnsi="仿宋"/>
          <w:sz w:val="28"/>
          <w:szCs w:val="28"/>
        </w:rPr>
        <w:tab/>
      </w:r>
      <w:r>
        <w:rPr>
          <w:rFonts w:ascii="仿宋" w:eastAsia="仿宋" w:hAnsi="仿宋" w:cs="仿宋"/>
          <w:sz w:val="28"/>
          <w:szCs w:val="28"/>
        </w:rPr>
        <w:t>35</w:t>
      </w:r>
    </w:p>
    <w:p w:rsidR="006A7FAB" w:rsidRDefault="006A7FAB" w:rsidP="00AB0CD6">
      <w:pPr>
        <w:pStyle w:val="20"/>
        <w:adjustRightInd w:val="0"/>
        <w:snapToGrid w:val="0"/>
        <w:spacing w:line="440" w:lineRule="exact"/>
        <w:jc w:val="left"/>
        <w:rPr>
          <w:rFonts w:ascii="仿宋" w:eastAsia="仿宋" w:hAnsi="仿宋"/>
          <w:sz w:val="24"/>
          <w:szCs w:val="24"/>
        </w:rPr>
      </w:pPr>
      <w:r>
        <w:rPr>
          <w:rFonts w:ascii="仿宋" w:eastAsia="仿宋" w:hAnsi="仿宋" w:cs="仿宋" w:hint="eastAsia"/>
          <w:sz w:val="24"/>
          <w:szCs w:val="24"/>
        </w:rPr>
        <w:t>十一、</w:t>
      </w:r>
      <w:r>
        <w:rPr>
          <w:rFonts w:cs="宋体" w:hint="eastAsia"/>
          <w:sz w:val="24"/>
          <w:szCs w:val="24"/>
        </w:rPr>
        <w:t>政府性基金预算财政拨款收入支出决算表</w:t>
      </w:r>
      <w:r>
        <w:rPr>
          <w:rFonts w:ascii="仿宋" w:eastAsia="仿宋" w:hAnsi="仿宋"/>
          <w:sz w:val="28"/>
          <w:szCs w:val="28"/>
        </w:rPr>
        <w:tab/>
      </w:r>
      <w:r>
        <w:rPr>
          <w:rFonts w:ascii="仿宋" w:eastAsia="仿宋" w:hAnsi="仿宋" w:cs="仿宋"/>
          <w:sz w:val="28"/>
          <w:szCs w:val="28"/>
        </w:rPr>
        <w:t>35</w:t>
      </w:r>
    </w:p>
    <w:p w:rsidR="006A7FAB" w:rsidRDefault="006A7FAB" w:rsidP="00AB0CD6">
      <w:pPr>
        <w:pStyle w:val="20"/>
        <w:adjustRightInd w:val="0"/>
        <w:snapToGrid w:val="0"/>
        <w:spacing w:line="440" w:lineRule="exact"/>
        <w:jc w:val="left"/>
        <w:rPr>
          <w:rFonts w:ascii="仿宋" w:eastAsia="仿宋" w:hAnsi="仿宋"/>
          <w:sz w:val="24"/>
          <w:szCs w:val="24"/>
        </w:rPr>
      </w:pPr>
      <w:r>
        <w:rPr>
          <w:rFonts w:ascii="仿宋" w:eastAsia="仿宋" w:hAnsi="仿宋" w:cs="仿宋" w:hint="eastAsia"/>
          <w:sz w:val="24"/>
          <w:szCs w:val="24"/>
        </w:rPr>
        <w:t>十二、</w:t>
      </w:r>
      <w:r>
        <w:rPr>
          <w:rFonts w:cs="宋体" w:hint="eastAsia"/>
          <w:sz w:val="24"/>
          <w:szCs w:val="24"/>
        </w:rPr>
        <w:t>政府性基金预算财政拨款“三公”经费支出决算表</w:t>
      </w:r>
      <w:r>
        <w:rPr>
          <w:rFonts w:ascii="仿宋" w:eastAsia="仿宋" w:hAnsi="仿宋"/>
          <w:sz w:val="28"/>
          <w:szCs w:val="28"/>
        </w:rPr>
        <w:tab/>
      </w:r>
      <w:r>
        <w:rPr>
          <w:rFonts w:ascii="仿宋" w:eastAsia="仿宋" w:hAnsi="仿宋" w:cs="仿宋"/>
          <w:sz w:val="28"/>
          <w:szCs w:val="28"/>
        </w:rPr>
        <w:t>35</w:t>
      </w:r>
    </w:p>
    <w:p w:rsidR="006A7FAB" w:rsidRDefault="006A7FAB" w:rsidP="00AB0CD6">
      <w:pPr>
        <w:pStyle w:val="20"/>
        <w:adjustRightInd w:val="0"/>
        <w:snapToGrid w:val="0"/>
        <w:spacing w:line="440" w:lineRule="exact"/>
        <w:jc w:val="left"/>
        <w:rPr>
          <w:rFonts w:ascii="仿宋" w:eastAsia="仿宋" w:hAnsi="仿宋"/>
          <w:sz w:val="24"/>
          <w:szCs w:val="24"/>
        </w:rPr>
      </w:pPr>
      <w:r>
        <w:rPr>
          <w:rFonts w:ascii="仿宋" w:eastAsia="仿宋" w:hAnsi="仿宋" w:cs="仿宋" w:hint="eastAsia"/>
          <w:sz w:val="24"/>
          <w:szCs w:val="24"/>
        </w:rPr>
        <w:t>十三、</w:t>
      </w:r>
      <w:r>
        <w:rPr>
          <w:rFonts w:cs="宋体" w:hint="eastAsia"/>
          <w:sz w:val="24"/>
          <w:szCs w:val="24"/>
        </w:rPr>
        <w:t>国有资本经营预算支出决算表</w:t>
      </w:r>
      <w:r>
        <w:rPr>
          <w:rFonts w:ascii="仿宋" w:eastAsia="仿宋" w:hAnsi="仿宋"/>
          <w:sz w:val="28"/>
          <w:szCs w:val="28"/>
        </w:rPr>
        <w:tab/>
      </w:r>
      <w:r>
        <w:rPr>
          <w:rFonts w:ascii="仿宋" w:eastAsia="仿宋" w:hAnsi="仿宋" w:cs="仿宋"/>
          <w:sz w:val="28"/>
          <w:szCs w:val="28"/>
        </w:rPr>
        <w:t>35</w:t>
      </w:r>
    </w:p>
    <w:p w:rsidR="006A7FAB" w:rsidRDefault="006A7FAB">
      <w:pPr>
        <w:widowControl/>
        <w:spacing w:line="440" w:lineRule="exact"/>
        <w:jc w:val="left"/>
        <w:rPr>
          <w:rFonts w:ascii="仿宋" w:eastAsia="仿宋" w:hAnsi="仿宋"/>
          <w:kern w:val="44"/>
          <w:sz w:val="24"/>
          <w:szCs w:val="24"/>
        </w:rPr>
      </w:pPr>
      <w:bookmarkStart w:id="12" w:name="_Toc15396599"/>
      <w:bookmarkStart w:id="13" w:name="_Toc15377196"/>
      <w:r>
        <w:rPr>
          <w:rFonts w:ascii="仿宋" w:eastAsia="仿宋" w:hAnsi="仿宋"/>
          <w:b/>
          <w:bCs/>
          <w:sz w:val="24"/>
          <w:szCs w:val="24"/>
        </w:rPr>
        <w:br w:type="page"/>
      </w:r>
    </w:p>
    <w:p w:rsidR="006A7FAB" w:rsidRDefault="006A7FAB">
      <w:pPr>
        <w:pStyle w:val="1"/>
        <w:jc w:val="center"/>
        <w:rPr>
          <w:rStyle w:val="1Char"/>
          <w:rFonts w:ascii="黑体" w:eastAsia="黑体" w:hAnsi="黑体"/>
          <w:b/>
          <w:bCs/>
        </w:rPr>
      </w:pPr>
      <w:r>
        <w:rPr>
          <w:rFonts w:ascii="黑体" w:eastAsia="黑体" w:hAnsi="黑体" w:cs="黑体" w:hint="eastAsia"/>
          <w:b w:val="0"/>
          <w:bCs w:val="0"/>
        </w:rPr>
        <w:t>第一部分</w:t>
      </w:r>
      <w:r>
        <w:rPr>
          <w:rStyle w:val="1Char"/>
          <w:rFonts w:ascii="黑体" w:eastAsia="黑体" w:hAnsi="黑体" w:cs="黑体" w:hint="eastAsia"/>
        </w:rPr>
        <w:t>部门概况</w:t>
      </w:r>
      <w:bookmarkEnd w:id="12"/>
      <w:bookmarkEnd w:id="13"/>
    </w:p>
    <w:p w:rsidR="006A7FAB" w:rsidRDefault="006A7FAB">
      <w:pPr>
        <w:widowControl/>
        <w:jc w:val="left"/>
        <w:rPr>
          <w:rFonts w:ascii="黑体" w:eastAsia="黑体"/>
          <w:color w:val="000000"/>
          <w:sz w:val="32"/>
          <w:szCs w:val="32"/>
        </w:rPr>
      </w:pPr>
    </w:p>
    <w:p w:rsidR="006A7FAB" w:rsidRDefault="006A7FAB">
      <w:pPr>
        <w:pStyle w:val="2"/>
        <w:rPr>
          <w:rStyle w:val="2Char"/>
          <w:rFonts w:ascii="仿宋" w:eastAsia="仿宋" w:hAnsi="仿宋" w:cs="Times New Roman"/>
        </w:rPr>
      </w:pPr>
      <w:bookmarkStart w:id="14" w:name="_Toc15396600"/>
      <w:bookmarkStart w:id="15" w:name="_Toc15377197"/>
      <w:r>
        <w:rPr>
          <w:rFonts w:ascii="黑体" w:eastAsia="黑体" w:hAnsi="黑体" w:cs="黑体" w:hint="eastAsia"/>
          <w:b w:val="0"/>
          <w:bCs w:val="0"/>
          <w:color w:val="000000"/>
        </w:rPr>
        <w:t>一、基</w:t>
      </w:r>
      <w:r>
        <w:rPr>
          <w:rStyle w:val="2Char"/>
          <w:rFonts w:ascii="黑体" w:eastAsia="黑体" w:hAnsi="黑体" w:cs="黑体" w:hint="eastAsia"/>
        </w:rPr>
        <w:t>本职能及主要工作</w:t>
      </w:r>
      <w:bookmarkEnd w:id="14"/>
      <w:bookmarkEnd w:id="15"/>
    </w:p>
    <w:p w:rsidR="006A7FAB" w:rsidRDefault="006A7FAB" w:rsidP="00AB0CD6">
      <w:pPr>
        <w:pStyle w:val="a0"/>
        <w:adjustRightInd w:val="0"/>
        <w:snapToGrid w:val="0"/>
        <w:spacing w:before="93" w:line="600" w:lineRule="exact"/>
        <w:ind w:firstLineChars="210" w:firstLine="672"/>
        <w:rPr>
          <w:rFonts w:ascii="仿宋" w:eastAsia="仿宋" w:hAnsi="仿宋" w:cs="Times New Roman"/>
          <w:color w:val="000000"/>
          <w:sz w:val="32"/>
          <w:szCs w:val="32"/>
        </w:rPr>
      </w:pPr>
      <w:r>
        <w:rPr>
          <w:rFonts w:ascii="仿宋" w:eastAsia="仿宋" w:hAnsi="仿宋" w:cs="仿宋" w:hint="eastAsia"/>
          <w:color w:val="000000"/>
          <w:sz w:val="32"/>
          <w:szCs w:val="32"/>
        </w:rPr>
        <w:t>（一）主要职能。</w:t>
      </w:r>
    </w:p>
    <w:p w:rsidR="006A7FAB" w:rsidRDefault="006A7FAB" w:rsidP="00AB0CD6">
      <w:pPr>
        <w:pStyle w:val="a0"/>
        <w:adjustRightInd w:val="0"/>
        <w:snapToGrid w:val="0"/>
        <w:spacing w:before="93" w:line="600" w:lineRule="exact"/>
        <w:ind w:firstLineChars="210" w:firstLine="693"/>
        <w:rPr>
          <w:rFonts w:hAnsi="仿宋_GB2312" w:cs="Times New Roman"/>
          <w:kern w:val="2"/>
          <w:sz w:val="33"/>
          <w:szCs w:val="33"/>
        </w:rPr>
      </w:pPr>
      <w:r>
        <w:rPr>
          <w:rFonts w:hAnsi="仿宋_GB2312" w:hint="eastAsia"/>
          <w:kern w:val="2"/>
          <w:sz w:val="33"/>
          <w:szCs w:val="33"/>
        </w:rPr>
        <w:t>根据《攀枝花市人民政府办公室　关于印发攀枝花市人民政府驻北京联络处主要职责内设机构和人员编制规定的通知》（</w:t>
      </w:r>
      <w:proofErr w:type="gramStart"/>
      <w:r>
        <w:rPr>
          <w:rFonts w:hAnsi="仿宋_GB2312" w:hint="eastAsia"/>
          <w:kern w:val="2"/>
          <w:sz w:val="33"/>
          <w:szCs w:val="33"/>
        </w:rPr>
        <w:t>攀办发</w:t>
      </w:r>
      <w:proofErr w:type="gramEnd"/>
      <w:r>
        <w:rPr>
          <w:rFonts w:hAnsi="仿宋_GB2312" w:hint="eastAsia"/>
          <w:kern w:val="2"/>
          <w:sz w:val="33"/>
          <w:szCs w:val="33"/>
        </w:rPr>
        <w:t>﹝</w:t>
      </w:r>
      <w:r>
        <w:rPr>
          <w:rFonts w:hAnsi="仿宋_GB2312"/>
          <w:kern w:val="2"/>
          <w:sz w:val="33"/>
          <w:szCs w:val="33"/>
        </w:rPr>
        <w:t>2011</w:t>
      </w:r>
      <w:r>
        <w:rPr>
          <w:rFonts w:hAnsi="仿宋_GB2312" w:hint="eastAsia"/>
          <w:kern w:val="2"/>
          <w:sz w:val="33"/>
          <w:szCs w:val="33"/>
        </w:rPr>
        <w:t>﹞</w:t>
      </w:r>
      <w:r>
        <w:rPr>
          <w:rFonts w:hAnsi="仿宋_GB2312"/>
          <w:kern w:val="2"/>
          <w:sz w:val="33"/>
          <w:szCs w:val="33"/>
        </w:rPr>
        <w:t>46</w:t>
      </w:r>
      <w:r>
        <w:rPr>
          <w:rFonts w:hAnsi="仿宋_GB2312" w:hint="eastAsia"/>
          <w:kern w:val="2"/>
          <w:sz w:val="33"/>
          <w:szCs w:val="33"/>
        </w:rPr>
        <w:t>号），攀枝花市人民政府驻北京联络处主要职责为：（一）负责与中央国家机关和相关驻京机构的联络。（二）开展宣传、联络、协调、信息收集与传递工作，为市委、市政府决策提供参考。（三）开展招商引资和区域间经济、技术、人才、文化交流与合作。（四）承担有关接待工作，为市级部门、县（区）、企事业单位以及基层组织、社会组织和人民群众在京活动提供服务。（五）协助做好我市在京流动党员教育管理服务工作，配合做好维护首都稳定的有关工作。（六）负责对联络处的国有资产进行监督管理。（七）承办市委、市政府和主管部门交办的其它工作。</w:t>
      </w:r>
    </w:p>
    <w:p w:rsidR="006A7FAB" w:rsidRDefault="006A7FAB" w:rsidP="00AB0CD6">
      <w:pPr>
        <w:pStyle w:val="a0"/>
        <w:adjustRightInd w:val="0"/>
        <w:snapToGrid w:val="0"/>
        <w:spacing w:before="93" w:line="600" w:lineRule="exact"/>
        <w:ind w:firstLineChars="210" w:firstLine="672"/>
        <w:outlineLvl w:val="2"/>
        <w:rPr>
          <w:rFonts w:ascii="仿宋" w:eastAsia="仿宋" w:hAnsi="仿宋" w:cs="Times New Roman"/>
          <w:color w:val="000000"/>
          <w:sz w:val="32"/>
          <w:szCs w:val="32"/>
        </w:rPr>
      </w:pPr>
      <w:bookmarkStart w:id="16" w:name="_Toc15378446"/>
      <w:bookmarkStart w:id="17" w:name="_Toc15377199"/>
      <w:r>
        <w:rPr>
          <w:rFonts w:ascii="仿宋" w:eastAsia="仿宋" w:hAnsi="仿宋" w:cs="仿宋" w:hint="eastAsia"/>
          <w:color w:val="000000"/>
          <w:sz w:val="32"/>
          <w:szCs w:val="32"/>
        </w:rPr>
        <w:t>（二）</w:t>
      </w:r>
      <w:r>
        <w:rPr>
          <w:rFonts w:ascii="仿宋" w:eastAsia="仿宋" w:hAnsi="仿宋" w:cs="仿宋"/>
          <w:color w:val="000000"/>
          <w:sz w:val="32"/>
          <w:szCs w:val="32"/>
        </w:rPr>
        <w:t>2019</w:t>
      </w:r>
      <w:r>
        <w:rPr>
          <w:rFonts w:ascii="仿宋" w:eastAsia="仿宋" w:hAnsi="仿宋" w:cs="仿宋" w:hint="eastAsia"/>
          <w:color w:val="000000"/>
          <w:sz w:val="32"/>
          <w:szCs w:val="32"/>
        </w:rPr>
        <w:t>年重点工作完成情况。</w:t>
      </w:r>
      <w:bookmarkEnd w:id="16"/>
      <w:bookmarkEnd w:id="17"/>
    </w:p>
    <w:p w:rsidR="006A7FAB" w:rsidRDefault="006A7FAB" w:rsidP="00AB0CD6">
      <w:pPr>
        <w:snapToGrid w:val="0"/>
        <w:spacing w:line="520" w:lineRule="exact"/>
        <w:ind w:firstLineChars="200" w:firstLine="640"/>
        <w:rPr>
          <w:rFonts w:ascii="仿宋_GB2312" w:eastAsia="仿宋_GB2312" w:hAnsi="仿宋"/>
          <w:sz w:val="32"/>
          <w:szCs w:val="32"/>
        </w:rPr>
      </w:pPr>
      <w:r>
        <w:rPr>
          <w:rFonts w:ascii="仿宋_GB2312" w:eastAsia="仿宋_GB2312" w:hAnsi="仿宋" w:cs="仿宋_GB2312"/>
          <w:sz w:val="32"/>
          <w:szCs w:val="32"/>
        </w:rPr>
        <w:t>1</w:t>
      </w:r>
      <w:r>
        <w:rPr>
          <w:rFonts w:ascii="仿宋_GB2312" w:eastAsia="仿宋_GB2312" w:hAnsi="仿宋" w:cs="仿宋_GB2312" w:hint="eastAsia"/>
          <w:sz w:val="32"/>
          <w:szCs w:val="32"/>
        </w:rPr>
        <w:t>、政务外联成效更加明显。</w:t>
      </w:r>
    </w:p>
    <w:p w:rsidR="006A7FAB" w:rsidRDefault="006A7FAB" w:rsidP="00AB0CD6">
      <w:pPr>
        <w:snapToGrid w:val="0"/>
        <w:spacing w:line="520" w:lineRule="exact"/>
        <w:ind w:firstLineChars="200" w:firstLine="640"/>
        <w:rPr>
          <w:rFonts w:ascii="仿宋_GB2312" w:eastAsia="仿宋_GB2312" w:hAnsi="仿宋"/>
          <w:sz w:val="32"/>
          <w:szCs w:val="32"/>
        </w:rPr>
      </w:pPr>
      <w:r>
        <w:rPr>
          <w:rFonts w:ascii="仿宋_GB2312" w:eastAsia="仿宋_GB2312" w:hAnsi="仿宋" w:cs="仿宋_GB2312" w:hint="eastAsia"/>
          <w:sz w:val="32"/>
          <w:szCs w:val="32"/>
        </w:rPr>
        <w:t>一是围绕市委、市政府</w:t>
      </w:r>
      <w:r>
        <w:rPr>
          <w:rFonts w:ascii="仿宋_GB2312" w:eastAsia="仿宋_GB2312" w:hAnsi="仿宋" w:cs="仿宋_GB2312"/>
          <w:sz w:val="32"/>
          <w:szCs w:val="32"/>
        </w:rPr>
        <w:t>2019</w:t>
      </w:r>
      <w:r>
        <w:rPr>
          <w:rFonts w:ascii="仿宋_GB2312" w:eastAsia="仿宋_GB2312" w:hAnsi="仿宋" w:cs="仿宋_GB2312" w:hint="eastAsia"/>
          <w:sz w:val="32"/>
          <w:szCs w:val="32"/>
        </w:rPr>
        <w:t>年重大项目、重点工作，</w:t>
      </w:r>
      <w:r>
        <w:rPr>
          <w:rFonts w:ascii="仿宋_GB2312" w:eastAsia="仿宋_GB2312" w:hAnsi="仿宋" w:cs="仿宋_GB2312" w:hint="eastAsia"/>
          <w:sz w:val="32"/>
          <w:szCs w:val="32"/>
        </w:rPr>
        <w:lastRenderedPageBreak/>
        <w:t>着力开拓与中央各部门沟通联系渠道，在我市项目申报单位与国家有关部委之间搭建起便捷信息传递平台，确保市领导和项目申报单位在京进得了门、找得到人、办得成事。特别是在攀西战略资源创新开发试验区建设、机场迁建、攀枝花高</w:t>
      </w:r>
      <w:proofErr w:type="gramStart"/>
      <w:r>
        <w:rPr>
          <w:rFonts w:ascii="仿宋_GB2312" w:eastAsia="仿宋_GB2312" w:hAnsi="仿宋" w:cs="仿宋_GB2312" w:hint="eastAsia"/>
          <w:sz w:val="32"/>
          <w:szCs w:val="32"/>
        </w:rPr>
        <w:t>铁规划</w:t>
      </w:r>
      <w:proofErr w:type="gramEnd"/>
      <w:r>
        <w:rPr>
          <w:rFonts w:ascii="仿宋_GB2312" w:eastAsia="仿宋_GB2312" w:hAnsi="仿宋" w:cs="仿宋_GB2312" w:hint="eastAsia"/>
          <w:sz w:val="32"/>
          <w:szCs w:val="32"/>
        </w:rPr>
        <w:t>筹建、全国钒钛磁铁矿综合利用标准化技术委员会成立大会、全国文明城市创建等方面做了大量联络、协调等服务工作。二是进一步深化了与北京市西城区、东城区、海淀区的友好合作，积极促成市区四大班子及部门、街道之间的友好互动、双向交流。三是在已有资源库的基础上，借助川办平台，对川籍在京以及挂职四川的高端人士、专家学者、人才精英等进行认真梳理、补充完善、整理汇总，搭建起服务攀枝花发展的智库资源平台。四是联系跟进北京同仁医院，对接攀枝花学院附属医院参加</w:t>
      </w:r>
      <w:r>
        <w:rPr>
          <w:rFonts w:ascii="仿宋_GB2312" w:eastAsia="仿宋_GB2312" w:hAnsi="仿宋" w:cs="仿宋_GB2312"/>
          <w:sz w:val="32"/>
          <w:szCs w:val="32"/>
        </w:rPr>
        <w:t>2019</w:t>
      </w:r>
      <w:r>
        <w:rPr>
          <w:rFonts w:ascii="仿宋_GB2312" w:eastAsia="仿宋_GB2312" w:hAnsi="仿宋" w:cs="仿宋_GB2312" w:hint="eastAsia"/>
          <w:sz w:val="32"/>
          <w:szCs w:val="32"/>
        </w:rPr>
        <w:t>年同仁眼科实用诊疗技巧展示</w:t>
      </w:r>
      <w:r>
        <w:rPr>
          <w:rFonts w:ascii="仿宋_GB2312" w:eastAsia="仿宋_GB2312" w:hAnsi="仿宋" w:cs="仿宋_GB2312"/>
          <w:sz w:val="32"/>
          <w:szCs w:val="32"/>
        </w:rPr>
        <w:t>—</w:t>
      </w:r>
      <w:r>
        <w:rPr>
          <w:rFonts w:ascii="仿宋_GB2312" w:eastAsia="仿宋_GB2312" w:hAnsi="仿宋" w:cs="仿宋_GB2312" w:hint="eastAsia"/>
          <w:sz w:val="32"/>
          <w:szCs w:val="32"/>
        </w:rPr>
        <w:t>同仁暨</w:t>
      </w:r>
      <w:proofErr w:type="gramStart"/>
      <w:r>
        <w:rPr>
          <w:rFonts w:ascii="仿宋_GB2312" w:eastAsia="仿宋_GB2312" w:hAnsi="仿宋" w:cs="仿宋_GB2312" w:hint="eastAsia"/>
          <w:sz w:val="32"/>
          <w:szCs w:val="32"/>
        </w:rPr>
        <w:t>医</w:t>
      </w:r>
      <w:proofErr w:type="gramEnd"/>
      <w:r>
        <w:rPr>
          <w:rFonts w:ascii="仿宋_GB2312" w:eastAsia="仿宋_GB2312" w:hAnsi="仿宋" w:cs="仿宋_GB2312" w:hint="eastAsia"/>
          <w:sz w:val="32"/>
          <w:szCs w:val="32"/>
        </w:rPr>
        <w:t>联体系统眼科医生培训班；同仁眼科论坛</w:t>
      </w:r>
      <w:r>
        <w:rPr>
          <w:rFonts w:ascii="仿宋_GB2312" w:eastAsia="仿宋_GB2312" w:hAnsi="仿宋" w:cs="仿宋_GB2312"/>
          <w:sz w:val="32"/>
          <w:szCs w:val="32"/>
        </w:rPr>
        <w:t>—</w:t>
      </w:r>
      <w:r>
        <w:rPr>
          <w:rFonts w:ascii="仿宋_GB2312" w:eastAsia="仿宋_GB2312" w:hAnsi="仿宋" w:cs="仿宋_GB2312"/>
          <w:sz w:val="32"/>
          <w:szCs w:val="32"/>
        </w:rPr>
        <w:t>2019</w:t>
      </w:r>
      <w:r>
        <w:rPr>
          <w:rFonts w:ascii="仿宋_GB2312" w:eastAsia="仿宋_GB2312" w:hAnsi="仿宋" w:cs="仿宋_GB2312" w:hint="eastAsia"/>
          <w:sz w:val="32"/>
          <w:szCs w:val="32"/>
        </w:rPr>
        <w:t>春节临床病例讨论会暨张士元教授九十华诞学术研讨会，为院地合作牵线搭桥，助力区域医疗高地建设。</w:t>
      </w:r>
    </w:p>
    <w:p w:rsidR="006A7FAB" w:rsidRDefault="006A7FAB" w:rsidP="00AB0CD6">
      <w:pPr>
        <w:snapToGrid w:val="0"/>
        <w:spacing w:line="520" w:lineRule="exact"/>
        <w:ind w:firstLineChars="200" w:firstLine="640"/>
        <w:rPr>
          <w:rFonts w:ascii="仿宋_GB2312" w:eastAsia="仿宋_GB2312" w:hAnsi="仿宋"/>
          <w:sz w:val="32"/>
          <w:szCs w:val="32"/>
        </w:rPr>
      </w:pPr>
      <w:r>
        <w:rPr>
          <w:rFonts w:ascii="仿宋_GB2312" w:eastAsia="仿宋_GB2312" w:hAnsi="仿宋" w:cs="仿宋_GB2312"/>
          <w:sz w:val="32"/>
          <w:szCs w:val="32"/>
        </w:rPr>
        <w:t>2</w:t>
      </w:r>
      <w:r>
        <w:rPr>
          <w:rFonts w:ascii="仿宋_GB2312" w:eastAsia="仿宋_GB2312" w:hAnsi="仿宋" w:cs="仿宋_GB2312" w:hint="eastAsia"/>
          <w:sz w:val="32"/>
          <w:szCs w:val="32"/>
        </w:rPr>
        <w:t>、招商引资工作更加精准。</w:t>
      </w:r>
    </w:p>
    <w:p w:rsidR="006A7FAB" w:rsidRDefault="006A7FAB" w:rsidP="00AB0CD6">
      <w:pPr>
        <w:snapToGrid w:val="0"/>
        <w:spacing w:line="520" w:lineRule="exact"/>
        <w:ind w:firstLineChars="200" w:firstLine="640"/>
        <w:rPr>
          <w:rFonts w:ascii="仿宋_GB2312" w:eastAsia="仿宋_GB2312" w:hAnsi="仿宋"/>
          <w:sz w:val="32"/>
          <w:szCs w:val="32"/>
        </w:rPr>
      </w:pPr>
      <w:r>
        <w:rPr>
          <w:rFonts w:ascii="仿宋_GB2312" w:eastAsia="仿宋_GB2312" w:hAnsi="仿宋" w:cs="仿宋_GB2312" w:hint="eastAsia"/>
          <w:sz w:val="32"/>
          <w:szCs w:val="32"/>
        </w:rPr>
        <w:t>一是全力挖掘招商资源，助</w:t>
      </w:r>
      <w:proofErr w:type="gramStart"/>
      <w:r>
        <w:rPr>
          <w:rFonts w:ascii="仿宋_GB2312" w:eastAsia="仿宋_GB2312" w:hAnsi="仿宋" w:cs="仿宋_GB2312" w:hint="eastAsia"/>
          <w:sz w:val="32"/>
          <w:szCs w:val="32"/>
        </w:rPr>
        <w:t>推项目</w:t>
      </w:r>
      <w:proofErr w:type="gramEnd"/>
      <w:r>
        <w:rPr>
          <w:rFonts w:ascii="仿宋_GB2312" w:eastAsia="仿宋_GB2312" w:hAnsi="仿宋" w:cs="仿宋_GB2312" w:hint="eastAsia"/>
          <w:sz w:val="32"/>
          <w:szCs w:val="32"/>
        </w:rPr>
        <w:t>落地。积极与北京中关村军民融合产业园、科技园、智造大街管委会交流对接，争取项目信息和资源，及时反馈市级相关部门和园区。二是在前期对接的基础上，锁定目标企业登门招商，其中与北京科技大学合作推进的攀枝花钒钛磁铁矿多</w:t>
      </w:r>
      <w:proofErr w:type="gramStart"/>
      <w:r>
        <w:rPr>
          <w:rFonts w:ascii="仿宋_GB2312" w:eastAsia="仿宋_GB2312" w:hAnsi="仿宋" w:cs="仿宋_GB2312" w:hint="eastAsia"/>
          <w:sz w:val="32"/>
          <w:szCs w:val="32"/>
        </w:rPr>
        <w:t>联炉短流程</w:t>
      </w:r>
      <w:proofErr w:type="gramEnd"/>
      <w:r>
        <w:rPr>
          <w:rFonts w:ascii="仿宋_GB2312" w:eastAsia="仿宋_GB2312" w:hAnsi="仿宋" w:cs="仿宋_GB2312" w:hint="eastAsia"/>
          <w:sz w:val="32"/>
          <w:szCs w:val="32"/>
        </w:rPr>
        <w:t>新工艺重大科技攻关项目，陪同市领导到山东莱钢永锋钢铁有限公司实地考察促进；配合市级相关部门就环保科技项目精准对接北京碧水源科技股份有限公司；协助仁和区政府做好富邦钒钛破产重组引进战略投资者工作，目前河北新钢集团已</w:t>
      </w:r>
      <w:r>
        <w:rPr>
          <w:rFonts w:ascii="仿宋_GB2312" w:eastAsia="仿宋_GB2312" w:hAnsi="仿宋" w:cs="仿宋_GB2312" w:hint="eastAsia"/>
          <w:sz w:val="32"/>
          <w:szCs w:val="32"/>
        </w:rPr>
        <w:lastRenderedPageBreak/>
        <w:t>进入实质性合作阶段。三是主动联系</w:t>
      </w:r>
      <w:proofErr w:type="gramStart"/>
      <w:r>
        <w:rPr>
          <w:rFonts w:ascii="仿宋_GB2312" w:eastAsia="仿宋_GB2312" w:hAnsi="仿宋" w:cs="仿宋_GB2312" w:hint="eastAsia"/>
          <w:sz w:val="32"/>
          <w:szCs w:val="32"/>
        </w:rPr>
        <w:t>河北省发改委</w:t>
      </w:r>
      <w:proofErr w:type="gramEnd"/>
      <w:r>
        <w:rPr>
          <w:rFonts w:ascii="仿宋_GB2312" w:eastAsia="仿宋_GB2312" w:hAnsi="仿宋" w:cs="仿宋_GB2312" w:hint="eastAsia"/>
          <w:sz w:val="32"/>
          <w:szCs w:val="32"/>
        </w:rPr>
        <w:t>、</w:t>
      </w:r>
      <w:proofErr w:type="gramStart"/>
      <w:r>
        <w:rPr>
          <w:rFonts w:ascii="仿宋_GB2312" w:eastAsia="仿宋_GB2312" w:hAnsi="仿宋" w:cs="仿宋_GB2312" w:hint="eastAsia"/>
          <w:sz w:val="32"/>
          <w:szCs w:val="32"/>
        </w:rPr>
        <w:t>经信厅对接</w:t>
      </w:r>
      <w:proofErr w:type="gramEnd"/>
      <w:r>
        <w:rPr>
          <w:rFonts w:ascii="仿宋_GB2312" w:eastAsia="仿宋_GB2312" w:hAnsi="仿宋" w:cs="仿宋_GB2312" w:hint="eastAsia"/>
          <w:sz w:val="32"/>
          <w:szCs w:val="32"/>
        </w:rPr>
        <w:t>产业转移项目；拜访中国地质科学院尾矿利用中心对接尾矿资源综合利用项目；协助三线博物馆对接故宫文</w:t>
      </w:r>
      <w:proofErr w:type="gramStart"/>
      <w:r>
        <w:rPr>
          <w:rFonts w:ascii="仿宋_GB2312" w:eastAsia="仿宋_GB2312" w:hAnsi="仿宋" w:cs="仿宋_GB2312" w:hint="eastAsia"/>
          <w:sz w:val="32"/>
          <w:szCs w:val="32"/>
        </w:rPr>
        <w:t>创产业</w:t>
      </w:r>
      <w:proofErr w:type="gramEnd"/>
      <w:r>
        <w:rPr>
          <w:rFonts w:ascii="仿宋_GB2312" w:eastAsia="仿宋_GB2312" w:hAnsi="仿宋" w:cs="仿宋_GB2312" w:hint="eastAsia"/>
          <w:sz w:val="32"/>
          <w:szCs w:val="32"/>
        </w:rPr>
        <w:t>合作项目等，正待进一步跟进洽谈。</w:t>
      </w:r>
    </w:p>
    <w:p w:rsidR="006A7FAB" w:rsidRDefault="006A7FAB" w:rsidP="00AB0CD6">
      <w:pPr>
        <w:snapToGrid w:val="0"/>
        <w:spacing w:line="520" w:lineRule="exact"/>
        <w:ind w:firstLineChars="200" w:firstLine="640"/>
        <w:rPr>
          <w:rFonts w:ascii="仿宋_GB2312" w:eastAsia="仿宋_GB2312" w:hAnsi="仿宋"/>
          <w:sz w:val="32"/>
          <w:szCs w:val="32"/>
        </w:rPr>
      </w:pPr>
      <w:r>
        <w:rPr>
          <w:rFonts w:ascii="仿宋_GB2312" w:eastAsia="仿宋_GB2312" w:hAnsi="仿宋" w:cs="仿宋_GB2312"/>
          <w:sz w:val="32"/>
          <w:szCs w:val="32"/>
        </w:rPr>
        <w:t>3</w:t>
      </w:r>
      <w:r>
        <w:rPr>
          <w:rFonts w:ascii="仿宋_GB2312" w:eastAsia="仿宋_GB2312" w:hAnsi="仿宋" w:cs="仿宋_GB2312" w:hint="eastAsia"/>
          <w:sz w:val="32"/>
          <w:szCs w:val="32"/>
        </w:rPr>
        <w:t>、信息宣传工作更加有力。</w:t>
      </w:r>
    </w:p>
    <w:p w:rsidR="006A7FAB" w:rsidRDefault="006A7FAB" w:rsidP="00AB0CD6">
      <w:pPr>
        <w:snapToGrid w:val="0"/>
        <w:spacing w:line="520" w:lineRule="exact"/>
        <w:ind w:firstLineChars="200" w:firstLine="640"/>
        <w:rPr>
          <w:rFonts w:ascii="仿宋_GB2312" w:eastAsia="仿宋_GB2312" w:hAnsi="仿宋"/>
          <w:sz w:val="32"/>
          <w:szCs w:val="32"/>
        </w:rPr>
      </w:pPr>
      <w:r>
        <w:rPr>
          <w:rFonts w:ascii="仿宋_GB2312" w:eastAsia="仿宋_GB2312" w:hAnsi="仿宋" w:cs="仿宋_GB2312" w:hint="eastAsia"/>
          <w:sz w:val="32"/>
          <w:szCs w:val="32"/>
        </w:rPr>
        <w:t>围绕市委提出把钒钛新城建设成攀枝花高质量发展的示范区、攀西经济区新的增长点、攀西国家战略资源创新开发试验区的重要引擎；把花城新区建设成攀西科技城、攀枝花市民中心、“五大区域”高地展示区的高点定位，利用在京优势，以前瞻性、准确性、及时性作为北京信息的核心价值，收集编发</w:t>
      </w:r>
      <w:r>
        <w:rPr>
          <w:rFonts w:ascii="仿宋_GB2312" w:eastAsia="仿宋_GB2312" w:hAnsi="仿宋" w:cs="仿宋_GB2312"/>
          <w:sz w:val="32"/>
          <w:szCs w:val="32"/>
        </w:rPr>
        <w:t>12</w:t>
      </w:r>
      <w:r>
        <w:rPr>
          <w:rFonts w:ascii="仿宋_GB2312" w:eastAsia="仿宋_GB2312" w:hAnsi="仿宋" w:cs="仿宋_GB2312" w:hint="eastAsia"/>
          <w:sz w:val="32"/>
          <w:szCs w:val="32"/>
        </w:rPr>
        <w:t>期《北京信息专报》，每期都在第一时间得到市委主要领导明确的批示。充分利用好北京攀枝花大厦这一宣传载体，展示攀枝花形象。通过三线建设历史文化长廊、地方特色产品展示、景点及风味菜品视频展示等方式，将北京攀枝花大厦打造成代表攀枝花在京的窗口和展现英雄攀枝花·阳光康养地的靓丽名片。配合市委宣传部做好《中国推介》录制工作；成功借助地市级政府驻京机构第三小组工作会议在我处举办的机遇，向全国</w:t>
      </w:r>
      <w:r>
        <w:rPr>
          <w:rFonts w:ascii="仿宋_GB2312" w:eastAsia="仿宋_GB2312" w:hAnsi="仿宋" w:cs="仿宋_GB2312"/>
          <w:sz w:val="32"/>
          <w:szCs w:val="32"/>
        </w:rPr>
        <w:t>20</w:t>
      </w:r>
      <w:r>
        <w:rPr>
          <w:rFonts w:ascii="仿宋_GB2312" w:eastAsia="仿宋_GB2312" w:hAnsi="仿宋" w:cs="仿宋_GB2312" w:hint="eastAsia"/>
          <w:sz w:val="32"/>
          <w:szCs w:val="32"/>
        </w:rPr>
        <w:t>家地市级驻京联络处宣传推介了我市经济社会发展情况。配合市旅游局做好在京攀枝花文化旅游地图的宣传和推介工作。</w:t>
      </w:r>
    </w:p>
    <w:p w:rsidR="006A7FAB" w:rsidRDefault="006A7FAB" w:rsidP="00AB0CD6">
      <w:pPr>
        <w:snapToGrid w:val="0"/>
        <w:spacing w:line="520" w:lineRule="exact"/>
        <w:ind w:firstLineChars="200" w:firstLine="640"/>
        <w:rPr>
          <w:rFonts w:ascii="仿宋_GB2312" w:eastAsia="仿宋_GB2312" w:hAnsi="仿宋"/>
          <w:sz w:val="32"/>
          <w:szCs w:val="32"/>
        </w:rPr>
      </w:pPr>
      <w:r>
        <w:rPr>
          <w:rFonts w:ascii="仿宋_GB2312" w:eastAsia="仿宋_GB2312" w:hAnsi="仿宋" w:cs="仿宋_GB2312"/>
          <w:sz w:val="32"/>
          <w:szCs w:val="32"/>
        </w:rPr>
        <w:t>4</w:t>
      </w:r>
      <w:r>
        <w:rPr>
          <w:rFonts w:ascii="仿宋_GB2312" w:eastAsia="仿宋_GB2312" w:hAnsi="仿宋" w:cs="仿宋_GB2312" w:hint="eastAsia"/>
          <w:sz w:val="32"/>
          <w:szCs w:val="32"/>
        </w:rPr>
        <w:t>、信访</w:t>
      </w:r>
      <w:proofErr w:type="gramStart"/>
      <w:r>
        <w:rPr>
          <w:rFonts w:ascii="仿宋_GB2312" w:eastAsia="仿宋_GB2312" w:hAnsi="仿宋" w:cs="仿宋_GB2312" w:hint="eastAsia"/>
          <w:sz w:val="32"/>
          <w:szCs w:val="32"/>
        </w:rPr>
        <w:t>维稳工作</w:t>
      </w:r>
      <w:proofErr w:type="gramEnd"/>
      <w:r>
        <w:rPr>
          <w:rFonts w:ascii="仿宋_GB2312" w:eastAsia="仿宋_GB2312" w:hAnsi="仿宋" w:cs="仿宋_GB2312" w:hint="eastAsia"/>
          <w:sz w:val="32"/>
          <w:szCs w:val="32"/>
        </w:rPr>
        <w:t>更加坚实。</w:t>
      </w:r>
    </w:p>
    <w:p w:rsidR="006A7FAB" w:rsidRDefault="006A7FAB" w:rsidP="00AB0CD6">
      <w:pPr>
        <w:snapToGrid w:val="0"/>
        <w:spacing w:line="520" w:lineRule="exact"/>
        <w:ind w:firstLineChars="200" w:firstLine="640"/>
        <w:rPr>
          <w:rFonts w:ascii="仿宋_GB2312" w:eastAsia="仿宋_GB2312" w:hAnsi="仿宋"/>
          <w:sz w:val="32"/>
          <w:szCs w:val="32"/>
        </w:rPr>
      </w:pPr>
      <w:r>
        <w:rPr>
          <w:rFonts w:ascii="仿宋_GB2312" w:eastAsia="仿宋_GB2312" w:hAnsi="仿宋" w:cs="仿宋_GB2312" w:hint="eastAsia"/>
          <w:sz w:val="32"/>
          <w:szCs w:val="32"/>
        </w:rPr>
        <w:t>为适应新时期驻京信访工作的新要求，构建起“预判在先、工作靠前、上下协调、整体联动”的驻京信访工作机制，率先在全省驻京信访系统中制定出台了规范的工作手册，明确了处置流程，确保了信访工作制度化、规范化、标准化。按照“心怀群众、真情帮扶”理念，协调推动属地“事要解</w:t>
      </w:r>
      <w:r>
        <w:rPr>
          <w:rFonts w:ascii="仿宋_GB2312" w:eastAsia="仿宋_GB2312" w:hAnsi="仿宋" w:cs="仿宋_GB2312" w:hint="eastAsia"/>
          <w:sz w:val="32"/>
          <w:szCs w:val="32"/>
        </w:rPr>
        <w:lastRenderedPageBreak/>
        <w:t>决”，避免倒流重访；对进京</w:t>
      </w:r>
      <w:proofErr w:type="gramStart"/>
      <w:r>
        <w:rPr>
          <w:rFonts w:ascii="仿宋_GB2312" w:eastAsia="仿宋_GB2312" w:hAnsi="仿宋" w:cs="仿宋_GB2312" w:hint="eastAsia"/>
          <w:sz w:val="32"/>
          <w:szCs w:val="32"/>
        </w:rPr>
        <w:t>缠访闹访突出</w:t>
      </w:r>
      <w:proofErr w:type="gramEnd"/>
      <w:r>
        <w:rPr>
          <w:rFonts w:ascii="仿宋_GB2312" w:eastAsia="仿宋_GB2312" w:hAnsi="仿宋" w:cs="仿宋_GB2312" w:hint="eastAsia"/>
          <w:sz w:val="32"/>
          <w:szCs w:val="32"/>
        </w:rPr>
        <w:t>的个案，挂牌跟踪，全程督导，定期向市信访联席会汇报重点案件进展情况，</w:t>
      </w:r>
      <w:proofErr w:type="gramStart"/>
      <w:r>
        <w:rPr>
          <w:rFonts w:ascii="仿宋_GB2312" w:eastAsia="仿宋_GB2312" w:hAnsi="仿宋" w:cs="仿宋_GB2312" w:hint="eastAsia"/>
          <w:sz w:val="32"/>
          <w:szCs w:val="32"/>
        </w:rPr>
        <w:t>力争案结事</w:t>
      </w:r>
      <w:proofErr w:type="gramEnd"/>
      <w:r>
        <w:rPr>
          <w:rFonts w:ascii="仿宋_GB2312" w:eastAsia="仿宋_GB2312" w:hAnsi="仿宋" w:cs="仿宋_GB2312" w:hint="eastAsia"/>
          <w:sz w:val="32"/>
          <w:szCs w:val="32"/>
        </w:rPr>
        <w:t>了、事心双解。全面完成今年两会、国庆</w:t>
      </w:r>
      <w:r>
        <w:rPr>
          <w:rFonts w:ascii="仿宋_GB2312" w:eastAsia="仿宋_GB2312" w:hAnsi="仿宋" w:cs="仿宋_GB2312"/>
          <w:sz w:val="32"/>
          <w:szCs w:val="32"/>
        </w:rPr>
        <w:t>70</w:t>
      </w:r>
      <w:r>
        <w:rPr>
          <w:rFonts w:ascii="仿宋_GB2312" w:eastAsia="仿宋_GB2312" w:hAnsi="仿宋" w:cs="仿宋_GB2312" w:hint="eastAsia"/>
          <w:sz w:val="32"/>
          <w:szCs w:val="32"/>
        </w:rPr>
        <w:t>周年、十九届四中全会期间等重大活动、重要会议期间的配合首都社会稳定工作。截至目前，共接处上访群众</w:t>
      </w:r>
      <w:r>
        <w:rPr>
          <w:rFonts w:ascii="仿宋_GB2312" w:eastAsia="仿宋_GB2312" w:hAnsi="仿宋" w:cs="仿宋_GB2312"/>
          <w:sz w:val="32"/>
          <w:szCs w:val="32"/>
        </w:rPr>
        <w:t>55</w:t>
      </w:r>
      <w:r>
        <w:rPr>
          <w:rFonts w:ascii="仿宋_GB2312" w:eastAsia="仿宋_GB2312" w:hAnsi="仿宋" w:cs="仿宋_GB2312" w:hint="eastAsia"/>
          <w:sz w:val="32"/>
          <w:szCs w:val="32"/>
        </w:rPr>
        <w:t>人次，其中非接待场所相关人员</w:t>
      </w:r>
      <w:r>
        <w:rPr>
          <w:rFonts w:ascii="仿宋_GB2312" w:eastAsia="仿宋_GB2312" w:hAnsi="仿宋" w:cs="仿宋_GB2312"/>
          <w:sz w:val="32"/>
          <w:szCs w:val="32"/>
        </w:rPr>
        <w:t>7</w:t>
      </w:r>
      <w:r>
        <w:rPr>
          <w:rFonts w:ascii="仿宋_GB2312" w:eastAsia="仿宋_GB2312" w:hAnsi="仿宋" w:cs="仿宋_GB2312" w:hint="eastAsia"/>
          <w:sz w:val="32"/>
          <w:szCs w:val="32"/>
        </w:rPr>
        <w:t>人次，坚决守住了“三个不发生”底线，为首都的和谐稳定贡献力量。</w:t>
      </w:r>
    </w:p>
    <w:p w:rsidR="006A7FAB" w:rsidRDefault="006A7FAB" w:rsidP="00AB0CD6">
      <w:pPr>
        <w:snapToGrid w:val="0"/>
        <w:spacing w:line="520" w:lineRule="exact"/>
        <w:ind w:firstLineChars="200" w:firstLine="640"/>
        <w:rPr>
          <w:rFonts w:ascii="仿宋_GB2312" w:eastAsia="仿宋_GB2312" w:hAnsi="仿宋"/>
          <w:sz w:val="32"/>
          <w:szCs w:val="32"/>
        </w:rPr>
      </w:pPr>
      <w:r>
        <w:rPr>
          <w:rFonts w:ascii="仿宋_GB2312" w:eastAsia="仿宋_GB2312" w:hAnsi="仿宋" w:cs="仿宋_GB2312"/>
          <w:sz w:val="32"/>
          <w:szCs w:val="32"/>
        </w:rPr>
        <w:t>5</w:t>
      </w:r>
      <w:r>
        <w:rPr>
          <w:rFonts w:ascii="仿宋_GB2312" w:eastAsia="仿宋_GB2312" w:hAnsi="仿宋" w:cs="仿宋_GB2312" w:hint="eastAsia"/>
          <w:sz w:val="32"/>
          <w:szCs w:val="32"/>
        </w:rPr>
        <w:t>、政务接待工作更加高效。</w:t>
      </w:r>
    </w:p>
    <w:p w:rsidR="006A7FAB" w:rsidRDefault="006A7FAB" w:rsidP="00AB0CD6">
      <w:pPr>
        <w:snapToGrid w:val="0"/>
        <w:spacing w:line="520" w:lineRule="exact"/>
        <w:ind w:firstLineChars="200" w:firstLine="640"/>
        <w:rPr>
          <w:rFonts w:ascii="仿宋_GB2312" w:eastAsia="仿宋_GB2312" w:hAnsi="仿宋"/>
          <w:sz w:val="32"/>
          <w:szCs w:val="32"/>
        </w:rPr>
      </w:pPr>
      <w:r>
        <w:rPr>
          <w:rFonts w:ascii="仿宋_GB2312" w:eastAsia="仿宋_GB2312" w:hAnsi="仿宋" w:cs="仿宋_GB2312" w:hint="eastAsia"/>
          <w:sz w:val="32"/>
          <w:szCs w:val="32"/>
        </w:rPr>
        <w:t>认真贯彻落实中央八项规定和省市十项规定精神及实施细则要求，按照省驻京办接待工作“安全、周到、细致、节俭、规范、廉洁、顺畅”的总要求，进一步细化明确了工作、服务、纪律“三个到位”。切实转变接待观念，充分发挥“大接待”工作机制优势，精心筹划、充分准备、竭力服务，圆满完成了</w:t>
      </w:r>
      <w:r>
        <w:rPr>
          <w:rFonts w:ascii="仿宋_GB2312" w:eastAsia="仿宋_GB2312" w:hAnsi="仿宋" w:cs="仿宋_GB2312"/>
          <w:sz w:val="32"/>
          <w:szCs w:val="32"/>
        </w:rPr>
        <w:t>2019</w:t>
      </w:r>
      <w:r>
        <w:rPr>
          <w:rFonts w:ascii="仿宋_GB2312" w:eastAsia="仿宋_GB2312" w:hAnsi="仿宋" w:cs="仿宋_GB2312" w:hint="eastAsia"/>
          <w:sz w:val="32"/>
          <w:szCs w:val="32"/>
        </w:rPr>
        <w:t>年全国“两会”等重要会议活动服务保障工作。一是跟随市领导一行到秦皇岛参加第四届</w:t>
      </w:r>
      <w:proofErr w:type="gramStart"/>
      <w:r>
        <w:rPr>
          <w:rFonts w:ascii="仿宋_GB2312" w:eastAsia="仿宋_GB2312" w:hAnsi="仿宋" w:cs="仿宋_GB2312" w:hint="eastAsia"/>
          <w:sz w:val="32"/>
          <w:szCs w:val="32"/>
        </w:rPr>
        <w:t>中国康养产业</w:t>
      </w:r>
      <w:proofErr w:type="gramEnd"/>
      <w:r>
        <w:rPr>
          <w:rFonts w:ascii="仿宋_GB2312" w:eastAsia="仿宋_GB2312" w:hAnsi="仿宋" w:cs="仿宋_GB2312" w:hint="eastAsia"/>
          <w:sz w:val="32"/>
          <w:szCs w:val="32"/>
        </w:rPr>
        <w:t>发展论坛；二是配合市委宣传部在京召开《大三线》剧本研讨会；三是配合市政府文化体育教育项目考察洽谈代表团到中国体育报业总社大型活动中心、中国人民大学商学院及国家广电总局对接体育赛事、人才培训及</w:t>
      </w:r>
      <w:proofErr w:type="gramStart"/>
      <w:r>
        <w:rPr>
          <w:rFonts w:ascii="仿宋_GB2312" w:eastAsia="仿宋_GB2312" w:hAnsi="仿宋" w:cs="仿宋_GB2312" w:hint="eastAsia"/>
          <w:sz w:val="32"/>
          <w:szCs w:val="32"/>
        </w:rPr>
        <w:t>到攀演出</w:t>
      </w:r>
      <w:proofErr w:type="gramEnd"/>
      <w:r>
        <w:rPr>
          <w:rFonts w:ascii="仿宋_GB2312" w:eastAsia="仿宋_GB2312" w:hAnsi="仿宋" w:cs="仿宋_GB2312" w:hint="eastAsia"/>
          <w:sz w:val="32"/>
          <w:szCs w:val="32"/>
        </w:rPr>
        <w:t>等相关事宜；四是配合市委统战部、市农业农村局做好市委领导与中国农业科学院高层座谈交流会议工作；五是配合市档案局在国宾酒店举办方毅副总理档案捐赠仪式。扩大服务保障范围，做好部分省级机关在京的服务保障工作。</w:t>
      </w:r>
    </w:p>
    <w:p w:rsidR="006A7FAB" w:rsidRDefault="006A7FAB" w:rsidP="00AB0CD6">
      <w:pPr>
        <w:snapToGrid w:val="0"/>
        <w:spacing w:line="520" w:lineRule="exact"/>
        <w:ind w:firstLineChars="200" w:firstLine="640"/>
        <w:rPr>
          <w:rFonts w:ascii="仿宋_GB2312" w:eastAsia="仿宋_GB2312" w:hAnsi="仿宋"/>
          <w:sz w:val="32"/>
          <w:szCs w:val="32"/>
        </w:rPr>
      </w:pPr>
      <w:r>
        <w:rPr>
          <w:rFonts w:ascii="仿宋_GB2312" w:eastAsia="仿宋_GB2312" w:hAnsi="仿宋" w:cs="仿宋_GB2312"/>
          <w:sz w:val="32"/>
          <w:szCs w:val="32"/>
        </w:rPr>
        <w:t>6</w:t>
      </w:r>
      <w:r>
        <w:rPr>
          <w:rFonts w:ascii="仿宋_GB2312" w:eastAsia="仿宋_GB2312" w:hAnsi="仿宋" w:cs="仿宋_GB2312" w:hint="eastAsia"/>
          <w:sz w:val="32"/>
          <w:szCs w:val="32"/>
        </w:rPr>
        <w:t>、基层党建工作更加稳固。</w:t>
      </w:r>
    </w:p>
    <w:p w:rsidR="006A7FAB" w:rsidRDefault="006A7FAB" w:rsidP="00AB0CD6">
      <w:pPr>
        <w:snapToGrid w:val="0"/>
        <w:spacing w:line="520" w:lineRule="exact"/>
        <w:ind w:firstLineChars="200" w:firstLine="640"/>
        <w:rPr>
          <w:rFonts w:ascii="仿宋_GB2312" w:eastAsia="仿宋_GB2312" w:hAnsi="仿宋"/>
          <w:sz w:val="32"/>
          <w:szCs w:val="32"/>
        </w:rPr>
      </w:pPr>
      <w:r>
        <w:rPr>
          <w:rFonts w:ascii="仿宋_GB2312" w:eastAsia="仿宋_GB2312" w:hAnsi="仿宋" w:cs="仿宋_GB2312" w:hint="eastAsia"/>
          <w:sz w:val="32"/>
          <w:szCs w:val="32"/>
        </w:rPr>
        <w:t>按照省驻京机构党委及市委统一安排部署，扎实开展</w:t>
      </w:r>
      <w:r w:rsidR="00D36A3E" w:rsidRPr="00D36A3E">
        <w:rPr>
          <w:rFonts w:ascii="仿宋_GB2312" w:eastAsia="仿宋_GB2312" w:hAnsi="仿宋" w:cs="仿宋_GB2312" w:hint="eastAsia"/>
          <w:sz w:val="32"/>
          <w:szCs w:val="32"/>
        </w:rPr>
        <w:t>“</w:t>
      </w:r>
      <w:bookmarkStart w:id="18" w:name="_GoBack"/>
      <w:bookmarkEnd w:id="18"/>
      <w:r>
        <w:rPr>
          <w:rFonts w:ascii="仿宋_GB2312" w:eastAsia="仿宋_GB2312" w:hAnsi="仿宋" w:cs="仿宋_GB2312" w:hint="eastAsia"/>
          <w:sz w:val="32"/>
          <w:szCs w:val="32"/>
        </w:rPr>
        <w:t>不忘初心、牢记使命”主题教育，积极参加省委组织部主</w:t>
      </w:r>
      <w:r>
        <w:rPr>
          <w:rFonts w:ascii="仿宋_GB2312" w:eastAsia="仿宋_GB2312" w:hAnsi="仿宋" w:cs="仿宋_GB2312" w:hint="eastAsia"/>
          <w:sz w:val="32"/>
          <w:szCs w:val="32"/>
        </w:rPr>
        <w:lastRenderedPageBreak/>
        <w:t>办、省政府驻京办承办的专题培训班及省驻京机构党委组织的系列主题教育活动，组织党员干部参观警示教育基地、主题教育油画展、大型成就展及专题美术书法精品展，观看学习宣传片，学习先进典型事迹，观看警示教育片及廉政主题川剧，组织收听收看国庆系列庆祝活动等，引导广大党员干部职工将学习内容内化于心，外化于行。</w:t>
      </w:r>
    </w:p>
    <w:p w:rsidR="006A7FAB" w:rsidRDefault="006A7FAB" w:rsidP="00AB0CD6">
      <w:pPr>
        <w:pStyle w:val="2"/>
        <w:ind w:firstLineChars="200" w:firstLine="640"/>
        <w:rPr>
          <w:rStyle w:val="2Char"/>
          <w:rFonts w:cs="Times New Roman"/>
        </w:rPr>
      </w:pPr>
      <w:bookmarkStart w:id="19" w:name="_Toc15396601"/>
      <w:bookmarkStart w:id="20" w:name="_Toc15377200"/>
      <w:r>
        <w:rPr>
          <w:rFonts w:ascii="黑体" w:eastAsia="黑体" w:cs="黑体" w:hint="eastAsia"/>
          <w:b w:val="0"/>
          <w:bCs w:val="0"/>
          <w:color w:val="000000"/>
        </w:rPr>
        <w:t>二、</w:t>
      </w:r>
      <w:r>
        <w:rPr>
          <w:rFonts w:ascii="黑体" w:eastAsia="黑体" w:hAnsi="黑体" w:cs="黑体" w:hint="eastAsia"/>
          <w:b w:val="0"/>
          <w:bCs w:val="0"/>
          <w:color w:val="000000"/>
        </w:rPr>
        <w:t>机</w:t>
      </w:r>
      <w:r>
        <w:rPr>
          <w:rStyle w:val="2Char"/>
          <w:rFonts w:ascii="黑体" w:eastAsia="黑体" w:hAnsi="黑体" w:cs="黑体" w:hint="eastAsia"/>
        </w:rPr>
        <w:t>构设置</w:t>
      </w:r>
      <w:bookmarkEnd w:id="19"/>
      <w:bookmarkEnd w:id="20"/>
    </w:p>
    <w:p w:rsidR="006A7FAB" w:rsidRDefault="006A7FAB" w:rsidP="00AB0CD6">
      <w:pPr>
        <w:ind w:firstLineChars="250" w:firstLine="800"/>
        <w:rPr>
          <w:rFonts w:ascii="仿宋" w:eastAsia="仿宋" w:hAnsi="仿宋"/>
          <w:sz w:val="32"/>
          <w:szCs w:val="32"/>
        </w:rPr>
      </w:pPr>
      <w:r>
        <w:rPr>
          <w:rFonts w:ascii="仿宋" w:eastAsia="仿宋" w:hAnsi="仿宋" w:cs="仿宋" w:hint="eastAsia"/>
          <w:sz w:val="32"/>
          <w:szCs w:val="32"/>
        </w:rPr>
        <w:t>攀枝花市人民政府驻北京联络处下属二级单位</w:t>
      </w:r>
      <w:r>
        <w:rPr>
          <w:rFonts w:ascii="仿宋" w:eastAsia="仿宋" w:hAnsi="仿宋" w:cs="仿宋"/>
          <w:sz w:val="32"/>
          <w:szCs w:val="32"/>
        </w:rPr>
        <w:t>1</w:t>
      </w:r>
      <w:r>
        <w:rPr>
          <w:rFonts w:ascii="仿宋" w:eastAsia="仿宋" w:hAnsi="仿宋" w:cs="仿宋" w:hint="eastAsia"/>
          <w:sz w:val="32"/>
          <w:szCs w:val="32"/>
        </w:rPr>
        <w:t>个，其中全额拨款事业单位</w:t>
      </w:r>
      <w:r>
        <w:rPr>
          <w:rFonts w:ascii="仿宋" w:eastAsia="仿宋" w:hAnsi="仿宋" w:cs="仿宋"/>
          <w:sz w:val="32"/>
          <w:szCs w:val="32"/>
        </w:rPr>
        <w:t>1</w:t>
      </w:r>
      <w:r>
        <w:rPr>
          <w:rFonts w:ascii="仿宋" w:eastAsia="仿宋" w:hAnsi="仿宋" w:cs="仿宋" w:hint="eastAsia"/>
          <w:sz w:val="32"/>
          <w:szCs w:val="32"/>
        </w:rPr>
        <w:t>个，财务不独立。</w:t>
      </w:r>
    </w:p>
    <w:p w:rsidR="006A7FAB" w:rsidRDefault="006A7FAB">
      <w:pPr>
        <w:pStyle w:val="1"/>
        <w:ind w:right="440"/>
        <w:jc w:val="right"/>
        <w:rPr>
          <w:rStyle w:val="1Char"/>
          <w:rFonts w:ascii="黑体" w:eastAsia="黑体" w:hAnsi="黑体"/>
        </w:rPr>
      </w:pPr>
      <w:bookmarkStart w:id="21" w:name="_Toc15377204"/>
      <w:bookmarkStart w:id="22" w:name="_Toc15396602"/>
      <w:r>
        <w:rPr>
          <w:rFonts w:ascii="黑体" w:eastAsia="黑体" w:hAnsi="黑体" w:cs="黑体" w:hint="eastAsia"/>
          <w:b w:val="0"/>
          <w:bCs w:val="0"/>
          <w:color w:val="000000"/>
        </w:rPr>
        <w:t>第二部分</w:t>
      </w:r>
      <w:r>
        <w:rPr>
          <w:rStyle w:val="1Char"/>
          <w:rFonts w:ascii="黑体" w:eastAsia="黑体" w:hAnsi="黑体" w:cs="黑体"/>
        </w:rPr>
        <w:t>2019</w:t>
      </w:r>
      <w:r>
        <w:rPr>
          <w:rStyle w:val="1Char"/>
          <w:rFonts w:ascii="黑体" w:eastAsia="黑体" w:hAnsi="黑体" w:cs="黑体" w:hint="eastAsia"/>
        </w:rPr>
        <w:t>年度部门决算情况说明</w:t>
      </w:r>
      <w:bookmarkEnd w:id="21"/>
      <w:bookmarkEnd w:id="22"/>
    </w:p>
    <w:p w:rsidR="006A7FAB" w:rsidRDefault="006A7FAB"/>
    <w:p w:rsidR="006A7FAB" w:rsidRDefault="006A7FAB">
      <w:pPr>
        <w:pStyle w:val="aa"/>
        <w:numPr>
          <w:ilvl w:val="0"/>
          <w:numId w:val="1"/>
        </w:numPr>
        <w:spacing w:line="600" w:lineRule="exact"/>
        <w:ind w:firstLineChars="0"/>
        <w:outlineLvl w:val="1"/>
        <w:rPr>
          <w:rStyle w:val="2Char"/>
          <w:rFonts w:ascii="黑体" w:eastAsia="黑体" w:hAnsi="黑体" w:cs="Times New Roman"/>
          <w:b w:val="0"/>
          <w:bCs w:val="0"/>
        </w:rPr>
      </w:pPr>
      <w:bookmarkStart w:id="23" w:name="_Toc15377205"/>
      <w:bookmarkStart w:id="24" w:name="_Toc15396603"/>
      <w:r>
        <w:rPr>
          <w:rFonts w:ascii="黑体" w:eastAsia="黑体" w:hAnsi="黑体" w:cs="黑体" w:hint="eastAsia"/>
          <w:color w:val="000000"/>
          <w:sz w:val="32"/>
          <w:szCs w:val="32"/>
        </w:rPr>
        <w:t>收</w:t>
      </w:r>
      <w:r>
        <w:rPr>
          <w:rStyle w:val="2Char"/>
          <w:rFonts w:ascii="黑体" w:eastAsia="黑体" w:hAnsi="黑体" w:cs="黑体" w:hint="eastAsia"/>
          <w:b w:val="0"/>
          <w:bCs w:val="0"/>
        </w:rPr>
        <w:t>入支出决算总体情况说明</w:t>
      </w:r>
      <w:bookmarkEnd w:id="23"/>
      <w:bookmarkEnd w:id="24"/>
    </w:p>
    <w:p w:rsidR="006A7FAB" w:rsidRDefault="006A7FAB" w:rsidP="00AB0CD6">
      <w:pPr>
        <w:spacing w:line="600" w:lineRule="exact"/>
        <w:ind w:firstLineChars="200" w:firstLine="640"/>
        <w:rPr>
          <w:rFonts w:ascii="仿宋" w:eastAsia="仿宋" w:hAnsi="仿宋"/>
          <w:color w:val="000000"/>
          <w:sz w:val="32"/>
          <w:szCs w:val="32"/>
        </w:rPr>
      </w:pPr>
      <w:r>
        <w:rPr>
          <w:rFonts w:ascii="仿宋" w:eastAsia="仿宋" w:hAnsi="仿宋" w:cs="仿宋"/>
          <w:color w:val="000000"/>
          <w:sz w:val="32"/>
          <w:szCs w:val="32"/>
        </w:rPr>
        <w:t>2019</w:t>
      </w:r>
      <w:r>
        <w:rPr>
          <w:rFonts w:ascii="仿宋" w:eastAsia="仿宋" w:hAnsi="仿宋" w:cs="仿宋" w:hint="eastAsia"/>
          <w:color w:val="000000"/>
          <w:sz w:val="32"/>
          <w:szCs w:val="32"/>
        </w:rPr>
        <w:t>年度收、支总计</w:t>
      </w:r>
      <w:r>
        <w:rPr>
          <w:rFonts w:ascii="仿宋" w:eastAsia="仿宋" w:hAnsi="仿宋" w:cs="仿宋"/>
          <w:color w:val="000000"/>
          <w:sz w:val="32"/>
          <w:szCs w:val="32"/>
        </w:rPr>
        <w:t>347.56</w:t>
      </w:r>
      <w:r>
        <w:rPr>
          <w:rFonts w:ascii="仿宋" w:eastAsia="仿宋" w:hAnsi="仿宋" w:cs="仿宋" w:hint="eastAsia"/>
          <w:color w:val="000000"/>
          <w:sz w:val="32"/>
          <w:szCs w:val="32"/>
        </w:rPr>
        <w:t>万元。与</w:t>
      </w:r>
      <w:r>
        <w:rPr>
          <w:rFonts w:ascii="仿宋" w:eastAsia="仿宋" w:hAnsi="仿宋" w:cs="仿宋"/>
          <w:color w:val="000000"/>
          <w:sz w:val="32"/>
          <w:szCs w:val="32"/>
        </w:rPr>
        <w:t>2018</w:t>
      </w:r>
      <w:r>
        <w:rPr>
          <w:rFonts w:ascii="仿宋" w:eastAsia="仿宋" w:hAnsi="仿宋" w:cs="仿宋" w:hint="eastAsia"/>
          <w:color w:val="000000"/>
          <w:sz w:val="32"/>
          <w:szCs w:val="32"/>
        </w:rPr>
        <w:t>年相比，收、支总计各减少</w:t>
      </w:r>
      <w:r>
        <w:rPr>
          <w:rFonts w:ascii="仿宋" w:eastAsia="仿宋" w:hAnsi="仿宋" w:cs="仿宋"/>
          <w:color w:val="000000"/>
          <w:sz w:val="32"/>
          <w:szCs w:val="32"/>
        </w:rPr>
        <w:t>4.65</w:t>
      </w:r>
      <w:r>
        <w:rPr>
          <w:rFonts w:ascii="仿宋" w:eastAsia="仿宋" w:hAnsi="仿宋" w:cs="仿宋" w:hint="eastAsia"/>
          <w:color w:val="000000"/>
          <w:sz w:val="32"/>
          <w:szCs w:val="32"/>
        </w:rPr>
        <w:t>万元，下降</w:t>
      </w:r>
      <w:r>
        <w:rPr>
          <w:rFonts w:ascii="仿宋" w:eastAsia="仿宋" w:hAnsi="仿宋" w:cs="仿宋"/>
          <w:color w:val="000000"/>
          <w:sz w:val="32"/>
          <w:szCs w:val="32"/>
        </w:rPr>
        <w:t>1.32%</w:t>
      </w:r>
      <w:r>
        <w:rPr>
          <w:rFonts w:ascii="仿宋" w:eastAsia="仿宋" w:hAnsi="仿宋" w:cs="仿宋" w:hint="eastAsia"/>
          <w:color w:val="000000"/>
          <w:sz w:val="32"/>
          <w:szCs w:val="32"/>
        </w:rPr>
        <w:t>。主要变动原因一是按要求减少行政支出；二是</w:t>
      </w:r>
      <w:r>
        <w:rPr>
          <w:rFonts w:ascii="仿宋" w:eastAsia="仿宋" w:hAnsi="仿宋" w:cs="仿宋"/>
          <w:color w:val="000000"/>
          <w:sz w:val="32"/>
          <w:szCs w:val="32"/>
        </w:rPr>
        <w:t>2019</w:t>
      </w:r>
      <w:r>
        <w:rPr>
          <w:rFonts w:ascii="仿宋" w:eastAsia="仿宋" w:hAnsi="仿宋" w:cs="仿宋" w:hint="eastAsia"/>
          <w:color w:val="000000"/>
          <w:sz w:val="32"/>
          <w:szCs w:val="32"/>
        </w:rPr>
        <w:t>年有新增车辆等大型固定资产。</w:t>
      </w:r>
    </w:p>
    <w:p w:rsidR="006A7FAB" w:rsidRDefault="00CE0344" w:rsidP="00AB0CD6">
      <w:pPr>
        <w:spacing w:line="600" w:lineRule="exact"/>
        <w:ind w:firstLineChars="200" w:firstLine="420"/>
        <w:rPr>
          <w:rFonts w:ascii="仿宋" w:eastAsia="仿宋" w:hAnsi="仿宋"/>
          <w:color w:val="000000"/>
          <w:sz w:val="32"/>
          <w:szCs w:val="32"/>
        </w:rPr>
      </w:pPr>
      <w:r>
        <w:rPr>
          <w:noProof/>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表 1" o:spid="_x0000_s1026" type="#_x0000_t75" style="position:absolute;left:0;text-align:left;margin-left:45.5pt;margin-top:6.6pt;width:341.3pt;height:162.25pt;z-index:1;visibility:visible;mso-wrap-distance-bottom:.09pt">
            <v:imagedata r:id="rId7" o:title=""/>
            <o:lock v:ext="edit" aspectratio="f"/>
            <w10:wrap type="topAndBottom"/>
          </v:shape>
        </w:pict>
      </w:r>
    </w:p>
    <w:p w:rsidR="006A7FAB" w:rsidRDefault="006A7FAB">
      <w:pPr>
        <w:pStyle w:val="aa"/>
        <w:numPr>
          <w:ilvl w:val="0"/>
          <w:numId w:val="1"/>
        </w:numPr>
        <w:spacing w:line="600" w:lineRule="exact"/>
        <w:ind w:firstLineChars="0"/>
        <w:outlineLvl w:val="1"/>
        <w:rPr>
          <w:rStyle w:val="2Char"/>
          <w:rFonts w:ascii="黑体" w:eastAsia="黑体" w:hAnsi="黑体" w:cs="Times New Roman"/>
          <w:b w:val="0"/>
          <w:bCs w:val="0"/>
        </w:rPr>
      </w:pPr>
      <w:bookmarkStart w:id="25" w:name="_Toc15396604"/>
      <w:bookmarkStart w:id="26" w:name="_Toc15377206"/>
      <w:r>
        <w:rPr>
          <w:rFonts w:ascii="黑体" w:eastAsia="黑体" w:hAnsi="黑体" w:cs="黑体" w:hint="eastAsia"/>
          <w:color w:val="000000"/>
          <w:sz w:val="32"/>
          <w:szCs w:val="32"/>
        </w:rPr>
        <w:t>收</w:t>
      </w:r>
      <w:r>
        <w:rPr>
          <w:rStyle w:val="2Char"/>
          <w:rFonts w:ascii="黑体" w:eastAsia="黑体" w:hAnsi="黑体" w:cs="黑体" w:hint="eastAsia"/>
          <w:b w:val="0"/>
          <w:bCs w:val="0"/>
        </w:rPr>
        <w:t>入决算情况说明</w:t>
      </w:r>
      <w:bookmarkEnd w:id="25"/>
      <w:bookmarkEnd w:id="26"/>
    </w:p>
    <w:p w:rsidR="006A7FAB" w:rsidRDefault="006A7FAB">
      <w:pPr>
        <w:rPr>
          <w:rFonts w:ascii="仿宋" w:eastAsia="仿宋" w:hAnsi="仿宋"/>
          <w:color w:val="000000"/>
          <w:sz w:val="32"/>
          <w:szCs w:val="32"/>
        </w:rPr>
      </w:pPr>
      <w:r>
        <w:rPr>
          <w:rFonts w:ascii="仿宋" w:eastAsia="仿宋" w:hAnsi="仿宋" w:cs="仿宋"/>
          <w:color w:val="000000"/>
          <w:sz w:val="32"/>
          <w:szCs w:val="32"/>
        </w:rPr>
        <w:t>2019</w:t>
      </w:r>
      <w:r>
        <w:rPr>
          <w:rFonts w:ascii="仿宋" w:eastAsia="仿宋" w:hAnsi="仿宋" w:cs="仿宋" w:hint="eastAsia"/>
          <w:color w:val="000000"/>
          <w:sz w:val="32"/>
          <w:szCs w:val="32"/>
        </w:rPr>
        <w:t>年本年收入合计</w:t>
      </w:r>
      <w:r>
        <w:rPr>
          <w:rFonts w:ascii="仿宋" w:eastAsia="仿宋" w:hAnsi="仿宋" w:cs="仿宋"/>
          <w:color w:val="000000"/>
          <w:sz w:val="32"/>
          <w:szCs w:val="32"/>
        </w:rPr>
        <w:t>347.56</w:t>
      </w:r>
      <w:r>
        <w:rPr>
          <w:rFonts w:ascii="仿宋" w:eastAsia="仿宋" w:hAnsi="仿宋" w:cs="仿宋" w:hint="eastAsia"/>
          <w:color w:val="000000"/>
          <w:sz w:val="32"/>
          <w:szCs w:val="32"/>
        </w:rPr>
        <w:t>万元，其中：一般公共预算财政拨款收入</w:t>
      </w:r>
      <w:r>
        <w:rPr>
          <w:rFonts w:ascii="仿宋" w:eastAsia="仿宋" w:hAnsi="仿宋" w:cs="仿宋"/>
          <w:color w:val="000000"/>
          <w:sz w:val="32"/>
          <w:szCs w:val="32"/>
        </w:rPr>
        <w:t>347.30</w:t>
      </w:r>
      <w:r>
        <w:rPr>
          <w:rFonts w:ascii="仿宋" w:eastAsia="仿宋" w:hAnsi="仿宋" w:cs="仿宋" w:hint="eastAsia"/>
          <w:color w:val="000000"/>
          <w:sz w:val="32"/>
          <w:szCs w:val="32"/>
        </w:rPr>
        <w:t>万元，占</w:t>
      </w:r>
      <w:r>
        <w:rPr>
          <w:rFonts w:ascii="仿宋" w:eastAsia="仿宋" w:hAnsi="仿宋" w:cs="仿宋"/>
          <w:color w:val="000000"/>
          <w:sz w:val="32"/>
          <w:szCs w:val="32"/>
        </w:rPr>
        <w:t>99.93%</w:t>
      </w:r>
      <w:r>
        <w:rPr>
          <w:rFonts w:ascii="仿宋" w:eastAsia="仿宋" w:hAnsi="仿宋" w:cs="仿宋" w:hint="eastAsia"/>
          <w:color w:val="000000"/>
          <w:sz w:val="32"/>
          <w:szCs w:val="32"/>
        </w:rPr>
        <w:t>；其他收入</w:t>
      </w:r>
      <w:r>
        <w:rPr>
          <w:rFonts w:ascii="仿宋" w:eastAsia="仿宋" w:hAnsi="仿宋" w:cs="仿宋"/>
          <w:color w:val="000000"/>
          <w:sz w:val="32"/>
          <w:szCs w:val="32"/>
        </w:rPr>
        <w:t>0.26</w:t>
      </w:r>
      <w:r>
        <w:rPr>
          <w:rFonts w:ascii="仿宋" w:eastAsia="仿宋" w:hAnsi="仿宋" w:cs="仿宋" w:hint="eastAsia"/>
          <w:color w:val="000000"/>
          <w:sz w:val="32"/>
          <w:szCs w:val="32"/>
        </w:rPr>
        <w:t>万元，占</w:t>
      </w:r>
      <w:r>
        <w:rPr>
          <w:rFonts w:ascii="仿宋" w:eastAsia="仿宋" w:hAnsi="仿宋" w:cs="仿宋"/>
          <w:color w:val="000000"/>
          <w:sz w:val="32"/>
          <w:szCs w:val="32"/>
        </w:rPr>
        <w:t>0.07%</w:t>
      </w:r>
      <w:r>
        <w:rPr>
          <w:rFonts w:ascii="仿宋" w:eastAsia="仿宋" w:hAnsi="仿宋" w:cs="仿宋" w:hint="eastAsia"/>
          <w:color w:val="000000"/>
          <w:sz w:val="32"/>
          <w:szCs w:val="32"/>
        </w:rPr>
        <w:t>。</w:t>
      </w:r>
    </w:p>
    <w:p w:rsidR="006A7FAB" w:rsidRDefault="00CE0344" w:rsidP="00AB0CD6">
      <w:pPr>
        <w:spacing w:line="600" w:lineRule="exact"/>
        <w:ind w:firstLineChars="200" w:firstLine="420"/>
        <w:outlineLvl w:val="1"/>
        <w:rPr>
          <w:rFonts w:ascii="仿宋_GB2312" w:eastAsia="仿宋_GB2312"/>
          <w:color w:val="FF0000"/>
          <w:sz w:val="32"/>
          <w:szCs w:val="32"/>
        </w:rPr>
      </w:pPr>
      <w:r>
        <w:rPr>
          <w:noProof/>
        </w:rPr>
        <w:pict>
          <v:shape id="图表 3" o:spid="_x0000_s1027" type="#_x0000_t75" style="position:absolute;left:0;text-align:left;margin-left:28.75pt;margin-top:8.85pt;width:361.45pt;height:216.5pt;z-index:2;visibility:visible">
            <v:imagedata r:id="rId8" o:title=""/>
            <o:lock v:ext="edit" aspectratio="f"/>
            <w10:wrap type="topAndBottom"/>
          </v:shape>
        </w:pict>
      </w:r>
    </w:p>
    <w:p w:rsidR="006A7FAB" w:rsidRDefault="006A7FAB">
      <w:pPr>
        <w:pStyle w:val="aa"/>
        <w:numPr>
          <w:ilvl w:val="0"/>
          <w:numId w:val="1"/>
        </w:numPr>
        <w:spacing w:line="600" w:lineRule="exact"/>
        <w:ind w:firstLineChars="0"/>
        <w:outlineLvl w:val="1"/>
        <w:rPr>
          <w:rStyle w:val="2Char"/>
          <w:rFonts w:ascii="黑体" w:eastAsia="黑体" w:hAnsi="黑体" w:cs="Times New Roman"/>
          <w:b w:val="0"/>
          <w:bCs w:val="0"/>
        </w:rPr>
      </w:pPr>
      <w:bookmarkStart w:id="27" w:name="_Toc15396605"/>
      <w:bookmarkStart w:id="28" w:name="_Toc15377207"/>
      <w:r>
        <w:rPr>
          <w:rFonts w:ascii="黑体" w:eastAsia="黑体" w:hAnsi="黑体" w:cs="黑体" w:hint="eastAsia"/>
          <w:color w:val="000000"/>
          <w:sz w:val="32"/>
          <w:szCs w:val="32"/>
        </w:rPr>
        <w:t>支</w:t>
      </w:r>
      <w:r>
        <w:rPr>
          <w:rStyle w:val="2Char"/>
          <w:rFonts w:ascii="黑体" w:eastAsia="黑体" w:hAnsi="黑体" w:cs="黑体" w:hint="eastAsia"/>
          <w:b w:val="0"/>
          <w:bCs w:val="0"/>
        </w:rPr>
        <w:t>出决算情况说明</w:t>
      </w:r>
      <w:bookmarkEnd w:id="27"/>
      <w:bookmarkEnd w:id="28"/>
    </w:p>
    <w:p w:rsidR="006A7FAB" w:rsidRDefault="006A7FAB" w:rsidP="00AB0CD6">
      <w:pPr>
        <w:spacing w:line="600" w:lineRule="exact"/>
        <w:ind w:firstLineChars="200" w:firstLine="640"/>
        <w:outlineLvl w:val="1"/>
        <w:rPr>
          <w:rFonts w:ascii="仿宋" w:eastAsia="仿宋" w:hAnsi="仿宋"/>
          <w:color w:val="000000"/>
          <w:sz w:val="32"/>
          <w:szCs w:val="32"/>
        </w:rPr>
      </w:pPr>
      <w:r>
        <w:rPr>
          <w:rFonts w:ascii="仿宋" w:eastAsia="仿宋" w:hAnsi="仿宋" w:cs="仿宋"/>
          <w:color w:val="000000"/>
          <w:sz w:val="32"/>
          <w:szCs w:val="32"/>
        </w:rPr>
        <w:t>2019</w:t>
      </w:r>
      <w:r>
        <w:rPr>
          <w:rFonts w:ascii="仿宋" w:eastAsia="仿宋" w:hAnsi="仿宋" w:cs="仿宋" w:hint="eastAsia"/>
          <w:color w:val="000000"/>
          <w:sz w:val="32"/>
          <w:szCs w:val="32"/>
        </w:rPr>
        <w:t>年本年支出合计</w:t>
      </w:r>
      <w:r>
        <w:rPr>
          <w:rFonts w:ascii="仿宋" w:eastAsia="仿宋" w:hAnsi="仿宋" w:cs="仿宋"/>
          <w:color w:val="000000"/>
          <w:sz w:val="32"/>
          <w:szCs w:val="32"/>
        </w:rPr>
        <w:t>347.56</w:t>
      </w:r>
      <w:r>
        <w:rPr>
          <w:rFonts w:ascii="仿宋" w:eastAsia="仿宋" w:hAnsi="仿宋" w:cs="仿宋" w:hint="eastAsia"/>
          <w:color w:val="000000"/>
          <w:sz w:val="32"/>
          <w:szCs w:val="32"/>
        </w:rPr>
        <w:t>万元，其中：基本支出</w:t>
      </w:r>
      <w:r>
        <w:rPr>
          <w:rFonts w:ascii="仿宋" w:eastAsia="仿宋" w:hAnsi="仿宋" w:cs="仿宋"/>
          <w:color w:val="000000"/>
          <w:sz w:val="32"/>
          <w:szCs w:val="32"/>
        </w:rPr>
        <w:t>193.84</w:t>
      </w:r>
      <w:r>
        <w:rPr>
          <w:rFonts w:ascii="仿宋" w:eastAsia="仿宋" w:hAnsi="仿宋" w:cs="仿宋" w:hint="eastAsia"/>
          <w:color w:val="000000"/>
          <w:sz w:val="32"/>
          <w:szCs w:val="32"/>
        </w:rPr>
        <w:t>万元，占</w:t>
      </w:r>
      <w:r>
        <w:rPr>
          <w:rFonts w:ascii="仿宋" w:eastAsia="仿宋" w:hAnsi="仿宋" w:cs="仿宋"/>
          <w:color w:val="000000"/>
          <w:sz w:val="32"/>
          <w:szCs w:val="32"/>
        </w:rPr>
        <w:t>55.77%</w:t>
      </w:r>
      <w:r>
        <w:rPr>
          <w:rFonts w:ascii="仿宋" w:eastAsia="仿宋" w:hAnsi="仿宋" w:cs="仿宋" w:hint="eastAsia"/>
          <w:color w:val="000000"/>
          <w:sz w:val="32"/>
          <w:szCs w:val="32"/>
        </w:rPr>
        <w:t>；项目支出</w:t>
      </w:r>
      <w:r>
        <w:rPr>
          <w:rFonts w:ascii="仿宋" w:eastAsia="仿宋" w:hAnsi="仿宋" w:cs="仿宋"/>
          <w:color w:val="000000"/>
          <w:sz w:val="32"/>
          <w:szCs w:val="32"/>
        </w:rPr>
        <w:t>153.72</w:t>
      </w:r>
      <w:r>
        <w:rPr>
          <w:rFonts w:ascii="仿宋" w:eastAsia="仿宋" w:hAnsi="仿宋" w:cs="仿宋" w:hint="eastAsia"/>
          <w:color w:val="000000"/>
          <w:sz w:val="32"/>
          <w:szCs w:val="32"/>
        </w:rPr>
        <w:t>万元，占</w:t>
      </w:r>
      <w:r>
        <w:rPr>
          <w:rFonts w:ascii="仿宋" w:eastAsia="仿宋" w:hAnsi="仿宋" w:cs="仿宋"/>
          <w:color w:val="000000"/>
          <w:sz w:val="32"/>
          <w:szCs w:val="32"/>
        </w:rPr>
        <w:t>44.23%</w:t>
      </w:r>
      <w:r>
        <w:rPr>
          <w:rFonts w:ascii="仿宋" w:eastAsia="仿宋" w:hAnsi="仿宋" w:cs="仿宋" w:hint="eastAsia"/>
          <w:color w:val="000000"/>
          <w:sz w:val="32"/>
          <w:szCs w:val="32"/>
        </w:rPr>
        <w:t>。</w:t>
      </w:r>
    </w:p>
    <w:p w:rsidR="006A7FAB" w:rsidRDefault="00CE0344" w:rsidP="00AB0CD6">
      <w:pPr>
        <w:spacing w:line="600" w:lineRule="exact"/>
        <w:ind w:firstLineChars="200" w:firstLine="420"/>
        <w:rPr>
          <w:rFonts w:ascii="仿宋_GB2312" w:eastAsia="仿宋_GB2312"/>
          <w:color w:val="FF0000"/>
          <w:sz w:val="32"/>
          <w:szCs w:val="32"/>
        </w:rPr>
      </w:pPr>
      <w:r>
        <w:rPr>
          <w:noProof/>
        </w:rPr>
        <w:lastRenderedPageBreak/>
        <w:pict>
          <v:shape id="_x0000_s1028" type="#_x0000_t75" style="position:absolute;left:0;text-align:left;margin-left:47.9pt;margin-top:2.2pt;width:326.4pt;height:190.1pt;z-index:3;visibility:visible">
            <v:imagedata r:id="rId9" o:title=""/>
            <o:lock v:ext="edit" aspectratio="f"/>
            <w10:wrap type="topAndBottom"/>
          </v:shape>
        </w:pict>
      </w:r>
    </w:p>
    <w:p w:rsidR="006A7FAB" w:rsidRDefault="006A7FAB" w:rsidP="00AB0CD6">
      <w:pPr>
        <w:spacing w:line="600" w:lineRule="exact"/>
        <w:ind w:firstLineChars="200" w:firstLine="640"/>
        <w:outlineLvl w:val="1"/>
        <w:rPr>
          <w:rStyle w:val="2Char"/>
          <w:rFonts w:ascii="黑体" w:eastAsia="黑体" w:hAnsi="黑体" w:cs="Times New Roman"/>
          <w:b w:val="0"/>
          <w:bCs w:val="0"/>
        </w:rPr>
      </w:pPr>
      <w:bookmarkStart w:id="29" w:name="_Toc15377208"/>
      <w:bookmarkStart w:id="30" w:name="_Toc15396606"/>
      <w:r>
        <w:rPr>
          <w:rFonts w:ascii="黑体" w:eastAsia="黑体" w:hAnsi="黑体" w:cs="黑体" w:hint="eastAsia"/>
          <w:color w:val="000000"/>
          <w:sz w:val="32"/>
          <w:szCs w:val="32"/>
        </w:rPr>
        <w:t>四、财</w:t>
      </w:r>
      <w:r>
        <w:rPr>
          <w:rStyle w:val="2Char"/>
          <w:rFonts w:ascii="黑体" w:eastAsia="黑体" w:hAnsi="黑体" w:cs="黑体" w:hint="eastAsia"/>
          <w:b w:val="0"/>
          <w:bCs w:val="0"/>
        </w:rPr>
        <w:t>政拨款收入支出决算总体情况说明</w:t>
      </w:r>
      <w:bookmarkEnd w:id="29"/>
      <w:bookmarkEnd w:id="30"/>
    </w:p>
    <w:p w:rsidR="006A7FAB" w:rsidRDefault="006A7FAB">
      <w:pPr>
        <w:spacing w:line="600" w:lineRule="exact"/>
        <w:ind w:firstLine="640"/>
        <w:rPr>
          <w:rFonts w:ascii="仿宋" w:eastAsia="仿宋" w:hAnsi="仿宋"/>
          <w:color w:val="000000"/>
          <w:sz w:val="32"/>
          <w:szCs w:val="32"/>
        </w:rPr>
      </w:pPr>
      <w:r>
        <w:rPr>
          <w:rFonts w:ascii="仿宋" w:eastAsia="仿宋" w:hAnsi="仿宋" w:cs="仿宋"/>
          <w:color w:val="000000"/>
          <w:sz w:val="32"/>
          <w:szCs w:val="32"/>
        </w:rPr>
        <w:t>2019</w:t>
      </w:r>
      <w:r>
        <w:rPr>
          <w:rFonts w:ascii="仿宋" w:eastAsia="仿宋" w:hAnsi="仿宋" w:cs="仿宋" w:hint="eastAsia"/>
          <w:color w:val="000000"/>
          <w:sz w:val="32"/>
          <w:szCs w:val="32"/>
        </w:rPr>
        <w:t>年财政拨款收、支总计</w:t>
      </w:r>
      <w:r>
        <w:rPr>
          <w:rFonts w:ascii="仿宋" w:eastAsia="仿宋" w:hAnsi="仿宋" w:cs="仿宋"/>
          <w:color w:val="000000"/>
          <w:sz w:val="32"/>
          <w:szCs w:val="32"/>
        </w:rPr>
        <w:t>347.30</w:t>
      </w:r>
      <w:r>
        <w:rPr>
          <w:rFonts w:ascii="仿宋" w:eastAsia="仿宋" w:hAnsi="仿宋" w:cs="仿宋" w:hint="eastAsia"/>
          <w:color w:val="000000"/>
          <w:sz w:val="32"/>
          <w:szCs w:val="32"/>
        </w:rPr>
        <w:t>万元。与</w:t>
      </w:r>
      <w:r>
        <w:rPr>
          <w:rFonts w:ascii="仿宋" w:eastAsia="仿宋" w:hAnsi="仿宋" w:cs="仿宋"/>
          <w:color w:val="000000"/>
          <w:sz w:val="32"/>
          <w:szCs w:val="32"/>
        </w:rPr>
        <w:t>2018</w:t>
      </w:r>
      <w:r>
        <w:rPr>
          <w:rFonts w:ascii="仿宋" w:eastAsia="仿宋" w:hAnsi="仿宋" w:cs="仿宋" w:hint="eastAsia"/>
          <w:color w:val="000000"/>
          <w:sz w:val="32"/>
          <w:szCs w:val="32"/>
        </w:rPr>
        <w:t>年相比，财政拨款收、支总计各减少</w:t>
      </w:r>
      <w:r>
        <w:rPr>
          <w:rFonts w:ascii="仿宋" w:eastAsia="仿宋" w:hAnsi="仿宋" w:cs="仿宋"/>
          <w:color w:val="000000"/>
          <w:sz w:val="32"/>
          <w:szCs w:val="32"/>
        </w:rPr>
        <w:t>4.7</w:t>
      </w:r>
      <w:r>
        <w:rPr>
          <w:rFonts w:ascii="仿宋" w:eastAsia="仿宋" w:hAnsi="仿宋" w:cs="仿宋" w:hint="eastAsia"/>
          <w:color w:val="000000"/>
          <w:sz w:val="32"/>
          <w:szCs w:val="32"/>
        </w:rPr>
        <w:t>万元，下降</w:t>
      </w:r>
      <w:r>
        <w:rPr>
          <w:rFonts w:ascii="仿宋" w:eastAsia="仿宋" w:hAnsi="仿宋" w:cs="仿宋"/>
          <w:color w:val="000000"/>
          <w:sz w:val="32"/>
          <w:szCs w:val="32"/>
        </w:rPr>
        <w:t>1.34%</w:t>
      </w:r>
      <w:r>
        <w:rPr>
          <w:rFonts w:ascii="仿宋" w:eastAsia="仿宋" w:hAnsi="仿宋" w:cs="仿宋" w:hint="eastAsia"/>
          <w:color w:val="000000"/>
          <w:sz w:val="32"/>
          <w:szCs w:val="32"/>
        </w:rPr>
        <w:t>。主要变动原因一是按要求减少行政支出；二是</w:t>
      </w:r>
      <w:r>
        <w:rPr>
          <w:rFonts w:ascii="仿宋" w:eastAsia="仿宋" w:hAnsi="仿宋" w:cs="仿宋"/>
          <w:color w:val="000000"/>
          <w:sz w:val="32"/>
          <w:szCs w:val="32"/>
        </w:rPr>
        <w:t>2019</w:t>
      </w:r>
      <w:r>
        <w:rPr>
          <w:rFonts w:ascii="仿宋" w:eastAsia="仿宋" w:hAnsi="仿宋" w:cs="仿宋" w:hint="eastAsia"/>
          <w:color w:val="000000"/>
          <w:sz w:val="32"/>
          <w:szCs w:val="32"/>
        </w:rPr>
        <w:t>年有新增车辆等大型固定资产。</w:t>
      </w:r>
    </w:p>
    <w:p w:rsidR="006A7FAB" w:rsidRDefault="00CE0344" w:rsidP="00506A9B">
      <w:pPr>
        <w:spacing w:line="600" w:lineRule="exact"/>
        <w:ind w:firstLineChars="200" w:firstLine="420"/>
        <w:outlineLvl w:val="1"/>
        <w:rPr>
          <w:rFonts w:ascii="黑体" w:eastAsia="黑体" w:hAnsi="黑体"/>
          <w:color w:val="000000"/>
          <w:sz w:val="32"/>
          <w:szCs w:val="32"/>
        </w:rPr>
      </w:pPr>
      <w:bookmarkStart w:id="31" w:name="_Toc15396607"/>
      <w:bookmarkStart w:id="32" w:name="_Toc15377209"/>
      <w:r>
        <w:rPr>
          <w:noProof/>
        </w:rPr>
        <w:pict>
          <v:shape id="_x0000_s1029" type="#_x0000_t75" style="position:absolute;left:0;text-align:left;margin-left:33.75pt;margin-top:16.3pt;width:361.45pt;height:241.45pt;z-index:4;visibility:visible">
            <v:imagedata r:id="rId10" o:title=""/>
            <o:lock v:ext="edit" aspectratio="f"/>
            <w10:wrap type="topAndBottom"/>
          </v:shape>
        </w:pict>
      </w:r>
    </w:p>
    <w:p w:rsidR="006A7FAB" w:rsidRDefault="006A7FAB" w:rsidP="00AB0CD6">
      <w:pPr>
        <w:spacing w:line="600" w:lineRule="exact"/>
        <w:ind w:firstLineChars="200" w:firstLine="640"/>
        <w:outlineLvl w:val="1"/>
        <w:rPr>
          <w:rStyle w:val="2Char"/>
          <w:rFonts w:ascii="黑体" w:eastAsia="黑体" w:hAnsi="黑体" w:cs="Times New Roman"/>
          <w:b w:val="0"/>
          <w:bCs w:val="0"/>
        </w:rPr>
      </w:pPr>
      <w:r>
        <w:rPr>
          <w:rFonts w:ascii="黑体" w:eastAsia="黑体" w:hAnsi="黑体" w:cs="黑体" w:hint="eastAsia"/>
          <w:color w:val="000000"/>
          <w:sz w:val="32"/>
          <w:szCs w:val="32"/>
        </w:rPr>
        <w:t>五、</w:t>
      </w:r>
      <w:r>
        <w:rPr>
          <w:rFonts w:ascii="黑体" w:eastAsia="黑体" w:hAnsi="黑体" w:cs="黑体" w:hint="eastAsia"/>
          <w:b/>
          <w:bCs/>
          <w:color w:val="000000"/>
          <w:sz w:val="32"/>
          <w:szCs w:val="32"/>
        </w:rPr>
        <w:t>一</w:t>
      </w:r>
      <w:r>
        <w:rPr>
          <w:rStyle w:val="2Char"/>
          <w:rFonts w:ascii="黑体" w:eastAsia="黑体" w:hAnsi="黑体" w:cs="黑体" w:hint="eastAsia"/>
          <w:b w:val="0"/>
          <w:bCs w:val="0"/>
        </w:rPr>
        <w:t>般公共预算财政拨款支出决算情况说明</w:t>
      </w:r>
      <w:bookmarkEnd w:id="31"/>
      <w:bookmarkEnd w:id="32"/>
    </w:p>
    <w:p w:rsidR="006A7FAB" w:rsidRDefault="006A7FAB" w:rsidP="00AB0CD6">
      <w:pPr>
        <w:spacing w:line="600" w:lineRule="exact"/>
        <w:ind w:firstLineChars="200" w:firstLine="643"/>
        <w:outlineLvl w:val="2"/>
        <w:rPr>
          <w:rFonts w:ascii="仿宋" w:eastAsia="仿宋" w:hAnsi="仿宋"/>
          <w:b/>
          <w:bCs/>
          <w:color w:val="000000"/>
          <w:sz w:val="32"/>
          <w:szCs w:val="32"/>
        </w:rPr>
      </w:pPr>
      <w:bookmarkStart w:id="33" w:name="_Toc15377210"/>
      <w:r>
        <w:rPr>
          <w:rFonts w:ascii="仿宋" w:eastAsia="仿宋" w:hAnsi="仿宋" w:cs="仿宋" w:hint="eastAsia"/>
          <w:b/>
          <w:bCs/>
          <w:color w:val="000000"/>
          <w:sz w:val="32"/>
          <w:szCs w:val="32"/>
        </w:rPr>
        <w:lastRenderedPageBreak/>
        <w:t>（一）一般公共预算财政拨款支出决算总体情况</w:t>
      </w:r>
      <w:bookmarkEnd w:id="33"/>
    </w:p>
    <w:p w:rsidR="006A7FAB" w:rsidRDefault="006A7FAB" w:rsidP="00AB0CD6">
      <w:pPr>
        <w:spacing w:line="600" w:lineRule="exact"/>
        <w:ind w:firstLineChars="200" w:firstLine="640"/>
        <w:rPr>
          <w:rFonts w:ascii="仿宋" w:eastAsia="仿宋" w:hAnsi="仿宋"/>
          <w:color w:val="000000"/>
          <w:sz w:val="32"/>
          <w:szCs w:val="32"/>
        </w:rPr>
      </w:pPr>
      <w:r>
        <w:rPr>
          <w:rFonts w:ascii="仿宋" w:eastAsia="仿宋" w:hAnsi="仿宋" w:cs="仿宋"/>
          <w:color w:val="000000"/>
          <w:sz w:val="32"/>
          <w:szCs w:val="32"/>
        </w:rPr>
        <w:t>2019</w:t>
      </w:r>
      <w:r>
        <w:rPr>
          <w:rFonts w:ascii="仿宋" w:eastAsia="仿宋" w:hAnsi="仿宋" w:cs="仿宋" w:hint="eastAsia"/>
          <w:color w:val="000000"/>
          <w:sz w:val="32"/>
          <w:szCs w:val="32"/>
        </w:rPr>
        <w:t>年一般公共预算财政拨款支出</w:t>
      </w:r>
      <w:r>
        <w:rPr>
          <w:rFonts w:ascii="仿宋" w:eastAsia="仿宋" w:hAnsi="仿宋" w:cs="仿宋"/>
          <w:color w:val="000000"/>
          <w:sz w:val="32"/>
          <w:szCs w:val="32"/>
        </w:rPr>
        <w:t>347.30</w:t>
      </w:r>
      <w:r>
        <w:rPr>
          <w:rFonts w:ascii="仿宋" w:eastAsia="仿宋" w:hAnsi="仿宋" w:cs="仿宋" w:hint="eastAsia"/>
          <w:color w:val="000000"/>
          <w:sz w:val="32"/>
          <w:szCs w:val="32"/>
        </w:rPr>
        <w:t>万元，占本年支出合计的</w:t>
      </w:r>
      <w:r>
        <w:rPr>
          <w:rFonts w:ascii="仿宋" w:eastAsia="仿宋" w:hAnsi="仿宋" w:cs="仿宋"/>
          <w:color w:val="000000"/>
          <w:sz w:val="32"/>
          <w:szCs w:val="32"/>
        </w:rPr>
        <w:t>99.93%</w:t>
      </w:r>
      <w:r>
        <w:rPr>
          <w:rFonts w:ascii="仿宋" w:eastAsia="仿宋" w:hAnsi="仿宋" w:cs="仿宋" w:hint="eastAsia"/>
          <w:color w:val="000000"/>
          <w:sz w:val="32"/>
          <w:szCs w:val="32"/>
        </w:rPr>
        <w:t>。与</w:t>
      </w:r>
      <w:r>
        <w:rPr>
          <w:rFonts w:ascii="仿宋" w:eastAsia="仿宋" w:hAnsi="仿宋" w:cs="仿宋"/>
          <w:color w:val="000000"/>
          <w:sz w:val="32"/>
          <w:szCs w:val="32"/>
        </w:rPr>
        <w:t>2018</w:t>
      </w:r>
      <w:r>
        <w:rPr>
          <w:rFonts w:ascii="仿宋" w:eastAsia="仿宋" w:hAnsi="仿宋" w:cs="仿宋" w:hint="eastAsia"/>
          <w:color w:val="000000"/>
          <w:sz w:val="32"/>
          <w:szCs w:val="32"/>
        </w:rPr>
        <w:t>年相比，一般公共预算财政拨款减少</w:t>
      </w:r>
      <w:r>
        <w:rPr>
          <w:rFonts w:ascii="仿宋" w:eastAsia="仿宋" w:hAnsi="仿宋" w:cs="仿宋"/>
          <w:color w:val="000000"/>
          <w:sz w:val="32"/>
          <w:szCs w:val="32"/>
        </w:rPr>
        <w:t>4.7</w:t>
      </w:r>
      <w:r>
        <w:rPr>
          <w:rFonts w:ascii="仿宋" w:eastAsia="仿宋" w:hAnsi="仿宋" w:cs="仿宋" w:hint="eastAsia"/>
          <w:color w:val="000000"/>
          <w:sz w:val="32"/>
          <w:szCs w:val="32"/>
        </w:rPr>
        <w:t>万元，下降</w:t>
      </w:r>
      <w:r>
        <w:rPr>
          <w:rFonts w:ascii="仿宋" w:eastAsia="仿宋" w:hAnsi="仿宋" w:cs="仿宋"/>
          <w:color w:val="000000"/>
          <w:sz w:val="32"/>
          <w:szCs w:val="32"/>
        </w:rPr>
        <w:t>1.34%</w:t>
      </w:r>
      <w:r>
        <w:rPr>
          <w:rFonts w:ascii="仿宋" w:eastAsia="仿宋" w:hAnsi="仿宋" w:cs="仿宋" w:hint="eastAsia"/>
          <w:color w:val="000000"/>
          <w:sz w:val="32"/>
          <w:szCs w:val="32"/>
        </w:rPr>
        <w:t>。主要变动原因一是按要求减少行政支出；二是</w:t>
      </w:r>
      <w:r>
        <w:rPr>
          <w:rFonts w:ascii="仿宋" w:eastAsia="仿宋" w:hAnsi="仿宋" w:cs="仿宋"/>
          <w:color w:val="000000"/>
          <w:sz w:val="32"/>
          <w:szCs w:val="32"/>
        </w:rPr>
        <w:t>2019</w:t>
      </w:r>
      <w:r>
        <w:rPr>
          <w:rFonts w:ascii="仿宋" w:eastAsia="仿宋" w:hAnsi="仿宋" w:cs="仿宋" w:hint="eastAsia"/>
          <w:color w:val="000000"/>
          <w:sz w:val="32"/>
          <w:szCs w:val="32"/>
        </w:rPr>
        <w:t>年有新增车辆等大型固定资产。</w:t>
      </w:r>
    </w:p>
    <w:p w:rsidR="006A7FAB" w:rsidRDefault="006A7FAB" w:rsidP="00AB0CD6">
      <w:pPr>
        <w:spacing w:line="600" w:lineRule="exact"/>
        <w:ind w:firstLineChars="200" w:firstLine="640"/>
        <w:rPr>
          <w:rFonts w:ascii="仿宋" w:eastAsia="仿宋" w:hAnsi="仿宋"/>
          <w:color w:val="000000"/>
          <w:sz w:val="32"/>
          <w:szCs w:val="32"/>
        </w:rPr>
      </w:pPr>
    </w:p>
    <w:p w:rsidR="006A7FAB" w:rsidRDefault="00CE0344" w:rsidP="00AB0CD6">
      <w:pPr>
        <w:spacing w:line="600" w:lineRule="exact"/>
        <w:ind w:firstLineChars="200" w:firstLine="420"/>
        <w:rPr>
          <w:rFonts w:ascii="仿宋" w:eastAsia="仿宋" w:hAnsi="仿宋"/>
          <w:color w:val="000000"/>
          <w:sz w:val="32"/>
          <w:szCs w:val="32"/>
        </w:rPr>
      </w:pPr>
      <w:r>
        <w:rPr>
          <w:noProof/>
        </w:rPr>
        <w:pict>
          <v:shape id="_x0000_s1030" type="#_x0000_t75" style="position:absolute;left:0;text-align:left;margin-left:75.4pt;margin-top:5.7pt;width:309.1pt;height:233.3pt;z-index:5;visibility:visible">
            <v:imagedata r:id="rId11" o:title=""/>
            <o:lock v:ext="edit" aspectratio="f"/>
            <w10:wrap type="topAndBottom"/>
          </v:shape>
        </w:pict>
      </w:r>
    </w:p>
    <w:p w:rsidR="006A7FAB" w:rsidRDefault="006A7FAB" w:rsidP="00AB0CD6">
      <w:pPr>
        <w:spacing w:line="600" w:lineRule="exact"/>
        <w:ind w:firstLineChars="200" w:firstLine="643"/>
        <w:outlineLvl w:val="2"/>
        <w:rPr>
          <w:rFonts w:ascii="仿宋" w:eastAsia="仿宋" w:hAnsi="仿宋"/>
          <w:b/>
          <w:bCs/>
          <w:color w:val="000000"/>
          <w:sz w:val="32"/>
          <w:szCs w:val="32"/>
        </w:rPr>
      </w:pPr>
      <w:bookmarkStart w:id="34" w:name="_Toc15377211"/>
      <w:r>
        <w:rPr>
          <w:rFonts w:ascii="仿宋" w:eastAsia="仿宋" w:hAnsi="仿宋" w:cs="仿宋" w:hint="eastAsia"/>
          <w:b/>
          <w:bCs/>
          <w:color w:val="000000"/>
          <w:sz w:val="32"/>
          <w:szCs w:val="32"/>
        </w:rPr>
        <w:t>（二）一般公共预算财政拨款支出决算结构情况</w:t>
      </w:r>
      <w:bookmarkEnd w:id="34"/>
    </w:p>
    <w:p w:rsidR="006A7FAB" w:rsidRDefault="00CE0344">
      <w:pPr>
        <w:spacing w:line="600" w:lineRule="exact"/>
        <w:ind w:firstLine="640"/>
        <w:rPr>
          <w:rFonts w:ascii="仿宋" w:eastAsia="仿宋" w:hAnsi="仿宋"/>
          <w:b/>
          <w:bCs/>
          <w:color w:val="000000"/>
          <w:sz w:val="32"/>
          <w:szCs w:val="32"/>
        </w:rPr>
      </w:pPr>
      <w:r>
        <w:rPr>
          <w:noProof/>
        </w:rPr>
        <w:pict>
          <v:shape id="图表 2" o:spid="_x0000_s1031" type="#_x0000_t75" style="position:absolute;left:0;text-align:left;margin-left:43.3pt;margin-top:164.65pt;width:361.45pt;height:216.5pt;z-index:6;visibility:visible">
            <v:imagedata r:id="rId12" o:title=""/>
            <o:lock v:ext="edit" aspectratio="f"/>
            <w10:wrap type="topAndBottom"/>
          </v:shape>
        </w:pict>
      </w:r>
      <w:r w:rsidR="006A7FAB">
        <w:rPr>
          <w:rFonts w:ascii="仿宋" w:eastAsia="仿宋" w:hAnsi="仿宋" w:cs="仿宋"/>
          <w:color w:val="000000"/>
          <w:sz w:val="32"/>
          <w:szCs w:val="32"/>
        </w:rPr>
        <w:t>2019</w:t>
      </w:r>
      <w:r w:rsidR="006A7FAB">
        <w:rPr>
          <w:rFonts w:ascii="仿宋" w:eastAsia="仿宋" w:hAnsi="仿宋" w:cs="仿宋" w:hint="eastAsia"/>
          <w:color w:val="000000"/>
          <w:sz w:val="32"/>
          <w:szCs w:val="32"/>
        </w:rPr>
        <w:t>年一般公共预算财政拨款支出</w:t>
      </w:r>
      <w:r w:rsidR="006A7FAB">
        <w:rPr>
          <w:rFonts w:ascii="仿宋" w:eastAsia="仿宋" w:hAnsi="仿宋" w:cs="仿宋"/>
          <w:color w:val="000000"/>
          <w:sz w:val="32"/>
          <w:szCs w:val="32"/>
        </w:rPr>
        <w:t>347.30</w:t>
      </w:r>
      <w:r w:rsidR="006A7FAB">
        <w:rPr>
          <w:rFonts w:ascii="仿宋" w:eastAsia="仿宋" w:hAnsi="仿宋" w:cs="仿宋" w:hint="eastAsia"/>
          <w:color w:val="000000"/>
          <w:sz w:val="32"/>
          <w:szCs w:val="32"/>
        </w:rPr>
        <w:t>万元，主要用于以下方面</w:t>
      </w:r>
      <w:r w:rsidR="006A7FAB">
        <w:rPr>
          <w:rFonts w:ascii="仿宋" w:eastAsia="仿宋" w:hAnsi="仿宋" w:cs="仿宋"/>
          <w:color w:val="000000"/>
          <w:sz w:val="32"/>
          <w:szCs w:val="32"/>
        </w:rPr>
        <w:t>:</w:t>
      </w:r>
      <w:r w:rsidR="006A7FAB">
        <w:rPr>
          <w:rFonts w:ascii="仿宋" w:eastAsia="仿宋" w:hAnsi="仿宋" w:cs="仿宋" w:hint="eastAsia"/>
          <w:b/>
          <w:bCs/>
          <w:color w:val="000000"/>
          <w:sz w:val="32"/>
          <w:szCs w:val="32"/>
        </w:rPr>
        <w:t>一般公共服务（类）</w:t>
      </w:r>
      <w:r w:rsidR="006A7FAB">
        <w:rPr>
          <w:rFonts w:ascii="仿宋" w:eastAsia="仿宋" w:hAnsi="仿宋" w:cs="仿宋" w:hint="eastAsia"/>
          <w:color w:val="000000"/>
          <w:sz w:val="32"/>
          <w:szCs w:val="32"/>
        </w:rPr>
        <w:t>支出</w:t>
      </w:r>
      <w:r w:rsidR="006A7FAB">
        <w:rPr>
          <w:rFonts w:ascii="仿宋" w:eastAsia="仿宋" w:hAnsi="仿宋" w:cs="仿宋"/>
          <w:color w:val="000000"/>
          <w:sz w:val="32"/>
          <w:szCs w:val="32"/>
        </w:rPr>
        <w:t>325.38</w:t>
      </w:r>
      <w:r w:rsidR="006A7FAB">
        <w:rPr>
          <w:rFonts w:ascii="仿宋" w:eastAsia="仿宋" w:hAnsi="仿宋" w:cs="仿宋" w:hint="eastAsia"/>
          <w:color w:val="000000"/>
          <w:sz w:val="32"/>
          <w:szCs w:val="32"/>
        </w:rPr>
        <w:t>万元，占</w:t>
      </w:r>
      <w:r w:rsidR="006A7FAB">
        <w:rPr>
          <w:rFonts w:ascii="仿宋" w:eastAsia="仿宋" w:hAnsi="仿宋" w:cs="仿宋"/>
          <w:color w:val="000000"/>
          <w:sz w:val="32"/>
          <w:szCs w:val="32"/>
        </w:rPr>
        <w:lastRenderedPageBreak/>
        <w:t>93.69%</w:t>
      </w:r>
      <w:r w:rsidR="006A7FAB">
        <w:rPr>
          <w:rFonts w:ascii="仿宋" w:eastAsia="仿宋" w:hAnsi="仿宋" w:cs="仿宋" w:hint="eastAsia"/>
          <w:color w:val="000000"/>
          <w:sz w:val="32"/>
          <w:szCs w:val="32"/>
        </w:rPr>
        <w:t>；</w:t>
      </w:r>
      <w:r w:rsidR="006A7FAB">
        <w:rPr>
          <w:rFonts w:ascii="仿宋" w:eastAsia="仿宋" w:hAnsi="仿宋" w:cs="仿宋" w:hint="eastAsia"/>
          <w:b/>
          <w:bCs/>
          <w:color w:val="000000"/>
          <w:sz w:val="32"/>
          <w:szCs w:val="32"/>
        </w:rPr>
        <w:t>社会保障和就业（类）</w:t>
      </w:r>
      <w:r w:rsidR="006A7FAB">
        <w:rPr>
          <w:rFonts w:ascii="仿宋" w:eastAsia="仿宋" w:hAnsi="仿宋" w:cs="仿宋" w:hint="eastAsia"/>
          <w:color w:val="000000"/>
          <w:sz w:val="32"/>
          <w:szCs w:val="32"/>
        </w:rPr>
        <w:t>支出</w:t>
      </w:r>
      <w:r w:rsidR="006A7FAB">
        <w:rPr>
          <w:rFonts w:ascii="仿宋" w:eastAsia="仿宋" w:hAnsi="仿宋" w:cs="仿宋"/>
          <w:color w:val="000000"/>
          <w:sz w:val="32"/>
          <w:szCs w:val="32"/>
        </w:rPr>
        <w:t>12.21</w:t>
      </w:r>
      <w:r w:rsidR="006A7FAB">
        <w:rPr>
          <w:rFonts w:ascii="仿宋" w:eastAsia="仿宋" w:hAnsi="仿宋" w:cs="仿宋" w:hint="eastAsia"/>
          <w:color w:val="000000"/>
          <w:sz w:val="32"/>
          <w:szCs w:val="32"/>
        </w:rPr>
        <w:t>万元，占</w:t>
      </w:r>
      <w:r w:rsidR="006A7FAB">
        <w:rPr>
          <w:rFonts w:ascii="仿宋" w:eastAsia="仿宋" w:hAnsi="仿宋" w:cs="仿宋"/>
          <w:color w:val="000000"/>
          <w:sz w:val="32"/>
          <w:szCs w:val="32"/>
        </w:rPr>
        <w:t>3.51%</w:t>
      </w:r>
      <w:r w:rsidR="006A7FAB">
        <w:rPr>
          <w:rFonts w:ascii="仿宋" w:eastAsia="仿宋" w:hAnsi="仿宋" w:cs="仿宋" w:hint="eastAsia"/>
          <w:color w:val="000000"/>
          <w:sz w:val="32"/>
          <w:szCs w:val="32"/>
        </w:rPr>
        <w:t>；住房保障支出</w:t>
      </w:r>
      <w:r w:rsidR="006A7FAB">
        <w:rPr>
          <w:rFonts w:ascii="仿宋" w:eastAsia="仿宋" w:hAnsi="仿宋" w:cs="仿宋"/>
          <w:color w:val="000000"/>
          <w:sz w:val="32"/>
          <w:szCs w:val="32"/>
        </w:rPr>
        <w:t>9.71</w:t>
      </w:r>
      <w:r w:rsidR="006A7FAB">
        <w:rPr>
          <w:rFonts w:ascii="仿宋" w:eastAsia="仿宋" w:hAnsi="仿宋" w:cs="仿宋" w:hint="eastAsia"/>
          <w:color w:val="000000"/>
          <w:sz w:val="32"/>
          <w:szCs w:val="32"/>
        </w:rPr>
        <w:t>万元，占</w:t>
      </w:r>
      <w:r w:rsidR="006A7FAB">
        <w:rPr>
          <w:rFonts w:ascii="仿宋" w:eastAsia="仿宋" w:hAnsi="仿宋" w:cs="仿宋"/>
          <w:color w:val="000000"/>
          <w:sz w:val="32"/>
          <w:szCs w:val="32"/>
        </w:rPr>
        <w:t>2.8%</w:t>
      </w:r>
      <w:r w:rsidR="006A7FAB">
        <w:rPr>
          <w:rFonts w:ascii="仿宋" w:eastAsia="仿宋" w:hAnsi="仿宋" w:cs="仿宋" w:hint="eastAsia"/>
          <w:color w:val="000000"/>
          <w:sz w:val="32"/>
          <w:szCs w:val="32"/>
        </w:rPr>
        <w:t>。</w:t>
      </w:r>
      <w:r w:rsidR="006A7FAB">
        <w:rPr>
          <w:rFonts w:ascii="仿宋" w:eastAsia="仿宋" w:hAnsi="仿宋" w:cs="仿宋" w:hint="eastAsia"/>
          <w:b/>
          <w:bCs/>
          <w:color w:val="000000"/>
          <w:sz w:val="32"/>
          <w:szCs w:val="32"/>
        </w:rPr>
        <w:t>（罗列全部功能分类科目，至类级。）</w:t>
      </w:r>
    </w:p>
    <w:p w:rsidR="006A7FAB" w:rsidRDefault="006A7FAB" w:rsidP="00AB0CD6">
      <w:pPr>
        <w:spacing w:line="600" w:lineRule="exact"/>
        <w:ind w:firstLineChars="200" w:firstLine="643"/>
        <w:outlineLvl w:val="2"/>
        <w:rPr>
          <w:rFonts w:ascii="仿宋" w:eastAsia="仿宋" w:hAnsi="仿宋"/>
          <w:b/>
          <w:bCs/>
          <w:color w:val="000000"/>
          <w:sz w:val="32"/>
          <w:szCs w:val="32"/>
        </w:rPr>
      </w:pPr>
      <w:bookmarkStart w:id="35" w:name="_Toc15377212"/>
      <w:r>
        <w:rPr>
          <w:rFonts w:ascii="仿宋" w:eastAsia="仿宋" w:hAnsi="仿宋" w:cs="仿宋" w:hint="eastAsia"/>
          <w:b/>
          <w:bCs/>
          <w:color w:val="000000"/>
          <w:sz w:val="32"/>
          <w:szCs w:val="32"/>
        </w:rPr>
        <w:t>（三）一般公共预算财政拨款支出决算具体情况</w:t>
      </w:r>
      <w:bookmarkEnd w:id="35"/>
    </w:p>
    <w:p w:rsidR="006A7FAB" w:rsidRDefault="006A7FAB" w:rsidP="00AB0CD6">
      <w:pPr>
        <w:spacing w:line="600" w:lineRule="exact"/>
        <w:ind w:firstLineChars="200" w:firstLine="643"/>
        <w:outlineLvl w:val="2"/>
        <w:rPr>
          <w:rFonts w:ascii="仿宋" w:eastAsia="仿宋" w:hAnsi="仿宋"/>
          <w:color w:val="FF0000"/>
          <w:sz w:val="32"/>
          <w:szCs w:val="32"/>
        </w:rPr>
      </w:pPr>
      <w:bookmarkStart w:id="36" w:name="_Toc15377213"/>
      <w:bookmarkStart w:id="37" w:name="_Toc15378460"/>
      <w:bookmarkStart w:id="38" w:name="_Toc15377444"/>
      <w:r>
        <w:rPr>
          <w:rFonts w:ascii="仿宋" w:eastAsia="仿宋" w:hAnsi="仿宋" w:cs="仿宋"/>
          <w:b/>
          <w:bCs/>
          <w:color w:val="000000"/>
          <w:sz w:val="32"/>
          <w:szCs w:val="32"/>
        </w:rPr>
        <w:t>2019</w:t>
      </w:r>
      <w:r>
        <w:rPr>
          <w:rFonts w:ascii="仿宋" w:eastAsia="仿宋" w:hAnsi="仿宋" w:cs="仿宋" w:hint="eastAsia"/>
          <w:b/>
          <w:bCs/>
          <w:color w:val="000000"/>
          <w:sz w:val="32"/>
          <w:szCs w:val="32"/>
        </w:rPr>
        <w:t>年般公共预算支出决算数为</w:t>
      </w:r>
      <w:r>
        <w:rPr>
          <w:rFonts w:ascii="仿宋" w:eastAsia="仿宋" w:hAnsi="仿宋" w:cs="仿宋"/>
          <w:b/>
          <w:bCs/>
          <w:color w:val="000000"/>
          <w:sz w:val="32"/>
          <w:szCs w:val="32"/>
        </w:rPr>
        <w:t>347.30</w:t>
      </w:r>
      <w:r>
        <w:rPr>
          <w:rFonts w:ascii="仿宋" w:eastAsia="仿宋" w:hAnsi="仿宋" w:cs="仿宋" w:hint="eastAsia"/>
          <w:b/>
          <w:bCs/>
          <w:color w:val="000000"/>
          <w:sz w:val="32"/>
          <w:szCs w:val="32"/>
        </w:rPr>
        <w:t>万元</w:t>
      </w:r>
      <w:r>
        <w:rPr>
          <w:rFonts w:ascii="仿宋" w:eastAsia="仿宋" w:hAnsi="仿宋" w:cs="仿宋" w:hint="eastAsia"/>
          <w:color w:val="000000"/>
          <w:sz w:val="32"/>
          <w:szCs w:val="32"/>
        </w:rPr>
        <w:t>，</w:t>
      </w:r>
      <w:r>
        <w:rPr>
          <w:rStyle w:val="a8"/>
          <w:rFonts w:ascii="仿宋" w:eastAsia="仿宋" w:hAnsi="仿宋" w:cs="仿宋" w:hint="eastAsia"/>
          <w:color w:val="000000"/>
          <w:sz w:val="32"/>
          <w:szCs w:val="32"/>
        </w:rPr>
        <w:t>完成预算</w:t>
      </w:r>
      <w:r>
        <w:rPr>
          <w:rStyle w:val="a8"/>
          <w:rFonts w:ascii="仿宋" w:eastAsia="仿宋" w:hAnsi="仿宋" w:cs="仿宋"/>
          <w:color w:val="000000"/>
          <w:sz w:val="32"/>
          <w:szCs w:val="32"/>
        </w:rPr>
        <w:t>100%</w:t>
      </w:r>
      <w:r>
        <w:rPr>
          <w:rStyle w:val="a8"/>
          <w:rFonts w:ascii="仿宋" w:eastAsia="仿宋" w:hAnsi="仿宋" w:cs="仿宋" w:hint="eastAsia"/>
          <w:color w:val="000000"/>
          <w:sz w:val="32"/>
          <w:szCs w:val="32"/>
        </w:rPr>
        <w:t>。其中：</w:t>
      </w:r>
      <w:bookmarkEnd w:id="36"/>
      <w:bookmarkEnd w:id="37"/>
      <w:bookmarkEnd w:id="38"/>
    </w:p>
    <w:p w:rsidR="006A7FAB" w:rsidRDefault="006A7FAB" w:rsidP="00AB0CD6">
      <w:pPr>
        <w:spacing w:line="600" w:lineRule="exact"/>
        <w:ind w:firstLineChars="200" w:firstLine="643"/>
        <w:rPr>
          <w:rFonts w:ascii="仿宋_GB2312" w:eastAsia="仿宋_GB2312"/>
          <w:b/>
          <w:bCs/>
          <w:sz w:val="32"/>
          <w:szCs w:val="32"/>
        </w:rPr>
      </w:pPr>
      <w:r>
        <w:rPr>
          <w:rStyle w:val="a8"/>
          <w:rFonts w:ascii="仿宋_GB2312" w:eastAsia="仿宋_GB2312" w:cs="仿宋_GB2312"/>
          <w:sz w:val="32"/>
          <w:szCs w:val="32"/>
        </w:rPr>
        <w:t>1.</w:t>
      </w:r>
      <w:r>
        <w:rPr>
          <w:rStyle w:val="a8"/>
          <w:rFonts w:ascii="仿宋_GB2312" w:eastAsia="仿宋_GB2312" w:cs="仿宋_GB2312" w:hint="eastAsia"/>
          <w:sz w:val="32"/>
          <w:szCs w:val="32"/>
        </w:rPr>
        <w:t>一般公共服务（类）政府办公厅（室）及相关机构事务（款）行政运行（项）</w:t>
      </w:r>
      <w:r>
        <w:rPr>
          <w:rStyle w:val="a8"/>
          <w:rFonts w:ascii="仿宋_GB2312" w:eastAsia="仿宋_GB2312" w:cs="仿宋_GB2312"/>
          <w:sz w:val="32"/>
          <w:szCs w:val="32"/>
        </w:rPr>
        <w:t>:</w:t>
      </w:r>
      <w:r>
        <w:rPr>
          <w:rStyle w:val="a8"/>
          <w:rFonts w:ascii="仿宋_GB2312" w:eastAsia="仿宋_GB2312" w:cs="仿宋_GB2312" w:hint="eastAsia"/>
          <w:b w:val="0"/>
          <w:bCs w:val="0"/>
          <w:sz w:val="32"/>
          <w:szCs w:val="32"/>
        </w:rPr>
        <w:t>支出决算为</w:t>
      </w:r>
      <w:r>
        <w:rPr>
          <w:rStyle w:val="a8"/>
          <w:rFonts w:ascii="仿宋_GB2312" w:eastAsia="仿宋_GB2312" w:cs="仿宋_GB2312"/>
          <w:b w:val="0"/>
          <w:bCs w:val="0"/>
          <w:sz w:val="32"/>
          <w:szCs w:val="32"/>
        </w:rPr>
        <w:t>150.60</w:t>
      </w:r>
      <w:r>
        <w:rPr>
          <w:rStyle w:val="a8"/>
          <w:rFonts w:ascii="仿宋_GB2312" w:eastAsia="仿宋_GB2312" w:cs="仿宋_GB2312" w:hint="eastAsia"/>
          <w:b w:val="0"/>
          <w:bCs w:val="0"/>
          <w:sz w:val="32"/>
          <w:szCs w:val="32"/>
        </w:rPr>
        <w:t>万元，完成预算</w:t>
      </w:r>
      <w:r>
        <w:rPr>
          <w:rStyle w:val="a8"/>
          <w:rFonts w:ascii="仿宋_GB2312" w:eastAsia="仿宋_GB2312" w:cs="仿宋_GB2312"/>
          <w:b w:val="0"/>
          <w:bCs w:val="0"/>
          <w:sz w:val="32"/>
          <w:szCs w:val="32"/>
        </w:rPr>
        <w:t>100%</w:t>
      </w:r>
      <w:r>
        <w:rPr>
          <w:rStyle w:val="a8"/>
          <w:rFonts w:ascii="仿宋_GB2312" w:eastAsia="仿宋_GB2312" w:cs="仿宋_GB2312" w:hint="eastAsia"/>
          <w:b w:val="0"/>
          <w:bCs w:val="0"/>
          <w:sz w:val="32"/>
          <w:szCs w:val="32"/>
        </w:rPr>
        <w:t>。</w:t>
      </w:r>
    </w:p>
    <w:p w:rsidR="006A7FAB" w:rsidRDefault="006A7FAB" w:rsidP="00AB0CD6">
      <w:pPr>
        <w:spacing w:line="600" w:lineRule="exact"/>
        <w:ind w:firstLineChars="200" w:firstLine="643"/>
        <w:rPr>
          <w:rFonts w:ascii="仿宋_GB2312" w:eastAsia="仿宋_GB2312"/>
          <w:b/>
          <w:bCs/>
          <w:sz w:val="32"/>
          <w:szCs w:val="32"/>
        </w:rPr>
      </w:pPr>
      <w:r>
        <w:rPr>
          <w:rStyle w:val="a8"/>
          <w:rFonts w:ascii="仿宋_GB2312" w:eastAsia="仿宋_GB2312" w:cs="仿宋_GB2312"/>
          <w:sz w:val="32"/>
          <w:szCs w:val="32"/>
        </w:rPr>
        <w:t>2.</w:t>
      </w:r>
      <w:r>
        <w:rPr>
          <w:rStyle w:val="a8"/>
          <w:rFonts w:ascii="仿宋_GB2312" w:eastAsia="仿宋_GB2312" w:cs="仿宋_GB2312" w:hint="eastAsia"/>
          <w:sz w:val="32"/>
          <w:szCs w:val="32"/>
        </w:rPr>
        <w:t>一般公共服务（类）政府办公厅（室）及相关机构事务（款）一般行政管理事务（项）</w:t>
      </w:r>
      <w:r>
        <w:rPr>
          <w:rStyle w:val="a8"/>
          <w:rFonts w:ascii="仿宋_GB2312" w:eastAsia="仿宋_GB2312" w:cs="仿宋_GB2312"/>
          <w:sz w:val="32"/>
          <w:szCs w:val="32"/>
        </w:rPr>
        <w:t>:</w:t>
      </w:r>
      <w:r>
        <w:rPr>
          <w:rStyle w:val="a8"/>
          <w:rFonts w:ascii="仿宋_GB2312" w:eastAsia="仿宋_GB2312" w:cs="仿宋_GB2312" w:hint="eastAsia"/>
          <w:b w:val="0"/>
          <w:bCs w:val="0"/>
          <w:sz w:val="32"/>
          <w:szCs w:val="32"/>
        </w:rPr>
        <w:t>支出决算为</w:t>
      </w:r>
      <w:r>
        <w:rPr>
          <w:rStyle w:val="a8"/>
          <w:rFonts w:ascii="仿宋_GB2312" w:eastAsia="仿宋_GB2312" w:cs="仿宋_GB2312"/>
          <w:b w:val="0"/>
          <w:bCs w:val="0"/>
          <w:sz w:val="32"/>
          <w:szCs w:val="32"/>
        </w:rPr>
        <w:t>125.72</w:t>
      </w:r>
      <w:r>
        <w:rPr>
          <w:rStyle w:val="a8"/>
          <w:rFonts w:ascii="仿宋_GB2312" w:eastAsia="仿宋_GB2312" w:cs="仿宋_GB2312" w:hint="eastAsia"/>
          <w:b w:val="0"/>
          <w:bCs w:val="0"/>
          <w:sz w:val="32"/>
          <w:szCs w:val="32"/>
        </w:rPr>
        <w:t>万元，完成预算</w:t>
      </w:r>
      <w:r>
        <w:rPr>
          <w:rStyle w:val="a8"/>
          <w:rFonts w:ascii="仿宋_GB2312" w:eastAsia="仿宋_GB2312" w:cs="仿宋_GB2312"/>
          <w:b w:val="0"/>
          <w:bCs w:val="0"/>
          <w:sz w:val="32"/>
          <w:szCs w:val="32"/>
        </w:rPr>
        <w:t>100%</w:t>
      </w:r>
      <w:r>
        <w:rPr>
          <w:rStyle w:val="a8"/>
          <w:rFonts w:ascii="仿宋_GB2312" w:eastAsia="仿宋_GB2312" w:cs="仿宋_GB2312" w:hint="eastAsia"/>
          <w:b w:val="0"/>
          <w:bCs w:val="0"/>
          <w:sz w:val="32"/>
          <w:szCs w:val="32"/>
        </w:rPr>
        <w:t>。</w:t>
      </w:r>
    </w:p>
    <w:p w:rsidR="006A7FAB" w:rsidRDefault="006A7FAB" w:rsidP="00AB0CD6">
      <w:pPr>
        <w:spacing w:line="600" w:lineRule="exact"/>
        <w:ind w:firstLineChars="200" w:firstLine="643"/>
        <w:rPr>
          <w:rFonts w:ascii="仿宋_GB2312" w:eastAsia="仿宋_GB2312"/>
          <w:b/>
          <w:bCs/>
          <w:sz w:val="32"/>
          <w:szCs w:val="32"/>
        </w:rPr>
      </w:pPr>
      <w:r>
        <w:rPr>
          <w:rStyle w:val="a8"/>
          <w:rFonts w:ascii="仿宋_GB2312" w:eastAsia="仿宋_GB2312" w:cs="仿宋_GB2312"/>
          <w:sz w:val="32"/>
          <w:szCs w:val="32"/>
        </w:rPr>
        <w:t>3.</w:t>
      </w:r>
      <w:r>
        <w:rPr>
          <w:rStyle w:val="a8"/>
          <w:rFonts w:ascii="仿宋_GB2312" w:eastAsia="仿宋_GB2312" w:cs="仿宋_GB2312" w:hint="eastAsia"/>
          <w:sz w:val="32"/>
          <w:szCs w:val="32"/>
        </w:rPr>
        <w:t>一般公共服务（类）政府办公厅（室）及相关机构事务（款）事业运行（项）</w:t>
      </w:r>
      <w:r>
        <w:rPr>
          <w:rStyle w:val="a8"/>
          <w:rFonts w:ascii="仿宋_GB2312" w:eastAsia="仿宋_GB2312" w:cs="仿宋_GB2312"/>
          <w:sz w:val="32"/>
          <w:szCs w:val="32"/>
        </w:rPr>
        <w:t>:</w:t>
      </w:r>
      <w:r>
        <w:rPr>
          <w:rStyle w:val="a8"/>
          <w:rFonts w:ascii="仿宋_GB2312" w:eastAsia="仿宋_GB2312" w:cs="仿宋_GB2312" w:hint="eastAsia"/>
          <w:b w:val="0"/>
          <w:bCs w:val="0"/>
          <w:sz w:val="32"/>
          <w:szCs w:val="32"/>
        </w:rPr>
        <w:t>支出决算为</w:t>
      </w:r>
      <w:r>
        <w:rPr>
          <w:rStyle w:val="a8"/>
          <w:rFonts w:ascii="仿宋_GB2312" w:eastAsia="仿宋_GB2312" w:cs="仿宋_GB2312"/>
          <w:b w:val="0"/>
          <w:bCs w:val="0"/>
          <w:sz w:val="32"/>
          <w:szCs w:val="32"/>
        </w:rPr>
        <w:t>21.07</w:t>
      </w:r>
      <w:r>
        <w:rPr>
          <w:rStyle w:val="a8"/>
          <w:rFonts w:ascii="仿宋_GB2312" w:eastAsia="仿宋_GB2312" w:cs="仿宋_GB2312" w:hint="eastAsia"/>
          <w:b w:val="0"/>
          <w:bCs w:val="0"/>
          <w:sz w:val="32"/>
          <w:szCs w:val="32"/>
        </w:rPr>
        <w:t>万元，完成预算</w:t>
      </w:r>
      <w:r>
        <w:rPr>
          <w:rStyle w:val="a8"/>
          <w:rFonts w:ascii="仿宋_GB2312" w:eastAsia="仿宋_GB2312" w:cs="仿宋_GB2312"/>
          <w:b w:val="0"/>
          <w:bCs w:val="0"/>
          <w:sz w:val="32"/>
          <w:szCs w:val="32"/>
        </w:rPr>
        <w:t>100%</w:t>
      </w:r>
      <w:r>
        <w:rPr>
          <w:rStyle w:val="a8"/>
          <w:rFonts w:ascii="仿宋_GB2312" w:eastAsia="仿宋_GB2312" w:cs="仿宋_GB2312" w:hint="eastAsia"/>
          <w:b w:val="0"/>
          <w:bCs w:val="0"/>
          <w:sz w:val="32"/>
          <w:szCs w:val="32"/>
        </w:rPr>
        <w:t>。</w:t>
      </w:r>
    </w:p>
    <w:p w:rsidR="006A7FAB" w:rsidRDefault="006A7FAB" w:rsidP="00AB0CD6">
      <w:pPr>
        <w:spacing w:line="600" w:lineRule="exact"/>
        <w:ind w:firstLineChars="200" w:firstLine="643"/>
        <w:rPr>
          <w:rFonts w:ascii="仿宋_GB2312" w:eastAsia="仿宋_GB2312"/>
          <w:b/>
          <w:bCs/>
          <w:sz w:val="32"/>
          <w:szCs w:val="32"/>
        </w:rPr>
      </w:pPr>
      <w:r>
        <w:rPr>
          <w:rStyle w:val="a8"/>
          <w:rFonts w:ascii="仿宋_GB2312" w:eastAsia="仿宋_GB2312" w:cs="仿宋_GB2312"/>
          <w:sz w:val="32"/>
          <w:szCs w:val="32"/>
        </w:rPr>
        <w:t xml:space="preserve">4. </w:t>
      </w:r>
      <w:r>
        <w:rPr>
          <w:rStyle w:val="a8"/>
          <w:rFonts w:ascii="仿宋_GB2312" w:eastAsia="仿宋_GB2312" w:cs="仿宋_GB2312" w:hint="eastAsia"/>
          <w:sz w:val="32"/>
          <w:szCs w:val="32"/>
        </w:rPr>
        <w:t>一般公共服务（类）商贸事务（款）招商引资（项）</w:t>
      </w:r>
      <w:r>
        <w:rPr>
          <w:rStyle w:val="a8"/>
          <w:rFonts w:ascii="仿宋_GB2312" w:eastAsia="仿宋_GB2312" w:cs="仿宋_GB2312"/>
          <w:sz w:val="32"/>
          <w:szCs w:val="32"/>
        </w:rPr>
        <w:t>:</w:t>
      </w:r>
      <w:r>
        <w:rPr>
          <w:rStyle w:val="a8"/>
          <w:rFonts w:ascii="仿宋_GB2312" w:eastAsia="仿宋_GB2312" w:cs="仿宋_GB2312" w:hint="eastAsia"/>
          <w:b w:val="0"/>
          <w:bCs w:val="0"/>
          <w:sz w:val="32"/>
          <w:szCs w:val="32"/>
        </w:rPr>
        <w:t>支出决算为</w:t>
      </w:r>
      <w:r>
        <w:rPr>
          <w:rStyle w:val="a8"/>
          <w:rFonts w:ascii="仿宋_GB2312" w:eastAsia="仿宋_GB2312" w:cs="仿宋_GB2312"/>
          <w:b w:val="0"/>
          <w:bCs w:val="0"/>
          <w:sz w:val="32"/>
          <w:szCs w:val="32"/>
        </w:rPr>
        <w:t>28</w:t>
      </w:r>
      <w:r>
        <w:rPr>
          <w:rStyle w:val="a8"/>
          <w:rFonts w:ascii="仿宋_GB2312" w:eastAsia="仿宋_GB2312" w:cs="仿宋_GB2312" w:hint="eastAsia"/>
          <w:b w:val="0"/>
          <w:bCs w:val="0"/>
          <w:sz w:val="32"/>
          <w:szCs w:val="32"/>
        </w:rPr>
        <w:t>万元，完成预算</w:t>
      </w:r>
      <w:r>
        <w:rPr>
          <w:rStyle w:val="a8"/>
          <w:rFonts w:ascii="仿宋_GB2312" w:eastAsia="仿宋_GB2312" w:cs="仿宋_GB2312"/>
          <w:b w:val="0"/>
          <w:bCs w:val="0"/>
          <w:sz w:val="32"/>
          <w:szCs w:val="32"/>
        </w:rPr>
        <w:t>100%</w:t>
      </w:r>
      <w:r>
        <w:rPr>
          <w:rStyle w:val="a8"/>
          <w:rFonts w:ascii="仿宋_GB2312" w:eastAsia="仿宋_GB2312" w:cs="仿宋_GB2312" w:hint="eastAsia"/>
          <w:b w:val="0"/>
          <w:bCs w:val="0"/>
          <w:sz w:val="32"/>
          <w:szCs w:val="32"/>
        </w:rPr>
        <w:t>。</w:t>
      </w:r>
    </w:p>
    <w:p w:rsidR="006A7FAB" w:rsidRDefault="006A7FAB" w:rsidP="00AB0CD6">
      <w:pPr>
        <w:spacing w:line="600" w:lineRule="exact"/>
        <w:ind w:firstLineChars="200" w:firstLine="643"/>
        <w:rPr>
          <w:rStyle w:val="a8"/>
          <w:rFonts w:ascii="仿宋_GB2312" w:eastAsia="仿宋_GB2312"/>
          <w:b w:val="0"/>
          <w:bCs w:val="0"/>
          <w:sz w:val="32"/>
          <w:szCs w:val="32"/>
        </w:rPr>
      </w:pPr>
      <w:r>
        <w:rPr>
          <w:rStyle w:val="a8"/>
          <w:rFonts w:ascii="仿宋_GB2312" w:eastAsia="仿宋_GB2312" w:cs="仿宋_GB2312"/>
          <w:sz w:val="32"/>
          <w:szCs w:val="32"/>
        </w:rPr>
        <w:t>5.</w:t>
      </w:r>
      <w:r>
        <w:rPr>
          <w:rStyle w:val="a8"/>
          <w:rFonts w:ascii="仿宋_GB2312" w:eastAsia="仿宋_GB2312" w:cs="仿宋_GB2312" w:hint="eastAsia"/>
          <w:sz w:val="32"/>
          <w:szCs w:val="32"/>
        </w:rPr>
        <w:t>社会保障和就业（类）行政事业单位离退休（款）未归口管理的行政单位离退休（项）</w:t>
      </w:r>
      <w:r>
        <w:rPr>
          <w:rStyle w:val="a8"/>
          <w:rFonts w:ascii="仿宋_GB2312" w:eastAsia="仿宋_GB2312" w:cs="仿宋_GB2312"/>
          <w:sz w:val="32"/>
          <w:szCs w:val="32"/>
        </w:rPr>
        <w:t>:</w:t>
      </w:r>
      <w:r>
        <w:rPr>
          <w:rStyle w:val="a8"/>
          <w:rFonts w:ascii="仿宋_GB2312" w:eastAsia="仿宋_GB2312" w:cs="仿宋_GB2312" w:hint="eastAsia"/>
          <w:b w:val="0"/>
          <w:bCs w:val="0"/>
          <w:sz w:val="32"/>
          <w:szCs w:val="32"/>
        </w:rPr>
        <w:t>支出决算为</w:t>
      </w:r>
      <w:r>
        <w:rPr>
          <w:rStyle w:val="a8"/>
          <w:rFonts w:ascii="仿宋_GB2312" w:eastAsia="仿宋_GB2312" w:cs="仿宋_GB2312"/>
          <w:b w:val="0"/>
          <w:bCs w:val="0"/>
          <w:sz w:val="32"/>
          <w:szCs w:val="32"/>
        </w:rPr>
        <w:t>3.76</w:t>
      </w:r>
      <w:r>
        <w:rPr>
          <w:rStyle w:val="a8"/>
          <w:rFonts w:ascii="仿宋_GB2312" w:eastAsia="仿宋_GB2312" w:cs="仿宋_GB2312" w:hint="eastAsia"/>
          <w:b w:val="0"/>
          <w:bCs w:val="0"/>
          <w:sz w:val="32"/>
          <w:szCs w:val="32"/>
        </w:rPr>
        <w:t>万元，完成预算</w:t>
      </w:r>
      <w:r>
        <w:rPr>
          <w:rStyle w:val="a8"/>
          <w:rFonts w:ascii="仿宋_GB2312" w:eastAsia="仿宋_GB2312" w:cs="仿宋_GB2312"/>
          <w:b w:val="0"/>
          <w:bCs w:val="0"/>
          <w:sz w:val="32"/>
          <w:szCs w:val="32"/>
        </w:rPr>
        <w:t>100%</w:t>
      </w:r>
      <w:r>
        <w:rPr>
          <w:rStyle w:val="a8"/>
          <w:rFonts w:ascii="仿宋_GB2312" w:eastAsia="仿宋_GB2312" w:cs="仿宋_GB2312" w:hint="eastAsia"/>
          <w:b w:val="0"/>
          <w:bCs w:val="0"/>
          <w:sz w:val="32"/>
          <w:szCs w:val="32"/>
        </w:rPr>
        <w:t>。</w:t>
      </w:r>
    </w:p>
    <w:p w:rsidR="006A7FAB" w:rsidRDefault="006A7FAB" w:rsidP="00AB0CD6">
      <w:pPr>
        <w:spacing w:line="600" w:lineRule="exact"/>
        <w:ind w:firstLineChars="200" w:firstLine="643"/>
        <w:rPr>
          <w:rStyle w:val="a8"/>
          <w:rFonts w:ascii="仿宋_GB2312" w:eastAsia="仿宋_GB2312"/>
          <w:b w:val="0"/>
          <w:bCs w:val="0"/>
          <w:sz w:val="32"/>
          <w:szCs w:val="32"/>
        </w:rPr>
      </w:pPr>
      <w:r>
        <w:rPr>
          <w:rStyle w:val="a8"/>
          <w:rFonts w:ascii="仿宋_GB2312" w:eastAsia="仿宋_GB2312" w:cs="仿宋_GB2312"/>
          <w:sz w:val="32"/>
          <w:szCs w:val="32"/>
        </w:rPr>
        <w:t>6.</w:t>
      </w:r>
      <w:r>
        <w:rPr>
          <w:rStyle w:val="a8"/>
          <w:rFonts w:ascii="仿宋_GB2312" w:eastAsia="仿宋_GB2312" w:cs="仿宋_GB2312" w:hint="eastAsia"/>
          <w:sz w:val="32"/>
          <w:szCs w:val="32"/>
        </w:rPr>
        <w:t>社会保障和就业（类）行政事业单位离退休（款）机关事业单位基本养老保险缴费支出（项）</w:t>
      </w:r>
      <w:r>
        <w:rPr>
          <w:rStyle w:val="a8"/>
          <w:rFonts w:ascii="仿宋_GB2312" w:eastAsia="仿宋_GB2312" w:cs="仿宋_GB2312"/>
          <w:sz w:val="32"/>
          <w:szCs w:val="32"/>
        </w:rPr>
        <w:t>:</w:t>
      </w:r>
      <w:r>
        <w:rPr>
          <w:rStyle w:val="a8"/>
          <w:rFonts w:ascii="仿宋_GB2312" w:eastAsia="仿宋_GB2312" w:cs="仿宋_GB2312" w:hint="eastAsia"/>
          <w:b w:val="0"/>
          <w:bCs w:val="0"/>
          <w:sz w:val="32"/>
          <w:szCs w:val="32"/>
        </w:rPr>
        <w:t>支出决算为</w:t>
      </w:r>
      <w:r>
        <w:rPr>
          <w:rStyle w:val="a8"/>
          <w:rFonts w:ascii="仿宋_GB2312" w:eastAsia="仿宋_GB2312" w:cs="仿宋_GB2312"/>
          <w:b w:val="0"/>
          <w:bCs w:val="0"/>
          <w:sz w:val="32"/>
          <w:szCs w:val="32"/>
        </w:rPr>
        <w:t>8.45</w:t>
      </w:r>
      <w:r>
        <w:rPr>
          <w:rStyle w:val="a8"/>
          <w:rFonts w:ascii="仿宋_GB2312" w:eastAsia="仿宋_GB2312" w:cs="仿宋_GB2312" w:hint="eastAsia"/>
          <w:b w:val="0"/>
          <w:bCs w:val="0"/>
          <w:sz w:val="32"/>
          <w:szCs w:val="32"/>
        </w:rPr>
        <w:t>万元，完成预算</w:t>
      </w:r>
      <w:r>
        <w:rPr>
          <w:rStyle w:val="a8"/>
          <w:rFonts w:ascii="仿宋_GB2312" w:eastAsia="仿宋_GB2312" w:cs="仿宋_GB2312"/>
          <w:b w:val="0"/>
          <w:bCs w:val="0"/>
          <w:sz w:val="32"/>
          <w:szCs w:val="32"/>
        </w:rPr>
        <w:t>100%</w:t>
      </w:r>
      <w:r>
        <w:rPr>
          <w:rStyle w:val="a8"/>
          <w:rFonts w:ascii="仿宋_GB2312" w:eastAsia="仿宋_GB2312" w:cs="仿宋_GB2312" w:hint="eastAsia"/>
          <w:b w:val="0"/>
          <w:bCs w:val="0"/>
          <w:sz w:val="32"/>
          <w:szCs w:val="32"/>
        </w:rPr>
        <w:t>。</w:t>
      </w:r>
    </w:p>
    <w:p w:rsidR="006A7FAB" w:rsidRDefault="006A7FAB" w:rsidP="00AB0CD6">
      <w:pPr>
        <w:spacing w:line="600" w:lineRule="exact"/>
        <w:ind w:firstLineChars="200" w:firstLine="643"/>
        <w:rPr>
          <w:rStyle w:val="a8"/>
          <w:rFonts w:ascii="仿宋_GB2312" w:eastAsia="仿宋_GB2312"/>
          <w:b w:val="0"/>
          <w:bCs w:val="0"/>
          <w:sz w:val="32"/>
          <w:szCs w:val="32"/>
        </w:rPr>
      </w:pPr>
      <w:r>
        <w:rPr>
          <w:rStyle w:val="a8"/>
          <w:rFonts w:ascii="仿宋_GB2312" w:eastAsia="仿宋_GB2312" w:cs="仿宋_GB2312"/>
          <w:sz w:val="32"/>
          <w:szCs w:val="32"/>
        </w:rPr>
        <w:lastRenderedPageBreak/>
        <w:t>7.</w:t>
      </w:r>
      <w:r>
        <w:rPr>
          <w:rStyle w:val="a8"/>
          <w:rFonts w:ascii="仿宋_GB2312" w:eastAsia="仿宋_GB2312" w:cs="仿宋_GB2312" w:hint="eastAsia"/>
          <w:sz w:val="32"/>
          <w:szCs w:val="32"/>
        </w:rPr>
        <w:t>住房保障支出（类）住房改革支出（款）住房公积金（项）</w:t>
      </w:r>
      <w:r>
        <w:rPr>
          <w:rStyle w:val="a8"/>
          <w:rFonts w:ascii="仿宋_GB2312" w:eastAsia="仿宋_GB2312" w:cs="仿宋_GB2312"/>
          <w:sz w:val="32"/>
          <w:szCs w:val="32"/>
        </w:rPr>
        <w:t>:</w:t>
      </w:r>
      <w:r>
        <w:rPr>
          <w:rStyle w:val="a8"/>
          <w:rFonts w:ascii="仿宋_GB2312" w:eastAsia="仿宋_GB2312" w:cs="仿宋_GB2312" w:hint="eastAsia"/>
          <w:b w:val="0"/>
          <w:bCs w:val="0"/>
          <w:sz w:val="32"/>
          <w:szCs w:val="32"/>
        </w:rPr>
        <w:t>支出决算为</w:t>
      </w:r>
      <w:r>
        <w:rPr>
          <w:rStyle w:val="a8"/>
          <w:rFonts w:ascii="仿宋_GB2312" w:eastAsia="仿宋_GB2312" w:cs="仿宋_GB2312"/>
          <w:b w:val="0"/>
          <w:bCs w:val="0"/>
          <w:sz w:val="32"/>
          <w:szCs w:val="32"/>
        </w:rPr>
        <w:t>9.71</w:t>
      </w:r>
      <w:r>
        <w:rPr>
          <w:rStyle w:val="a8"/>
          <w:rFonts w:ascii="仿宋_GB2312" w:eastAsia="仿宋_GB2312" w:cs="仿宋_GB2312" w:hint="eastAsia"/>
          <w:b w:val="0"/>
          <w:bCs w:val="0"/>
          <w:sz w:val="32"/>
          <w:szCs w:val="32"/>
        </w:rPr>
        <w:t>万元，完成预算</w:t>
      </w:r>
      <w:r>
        <w:rPr>
          <w:rStyle w:val="a8"/>
          <w:rFonts w:ascii="仿宋_GB2312" w:eastAsia="仿宋_GB2312" w:cs="仿宋_GB2312"/>
          <w:b w:val="0"/>
          <w:bCs w:val="0"/>
          <w:sz w:val="32"/>
          <w:szCs w:val="32"/>
        </w:rPr>
        <w:t>100%</w:t>
      </w:r>
      <w:r>
        <w:rPr>
          <w:rStyle w:val="a8"/>
          <w:rFonts w:ascii="仿宋_GB2312" w:eastAsia="仿宋_GB2312" w:cs="仿宋_GB2312" w:hint="eastAsia"/>
          <w:b w:val="0"/>
          <w:bCs w:val="0"/>
          <w:sz w:val="32"/>
          <w:szCs w:val="32"/>
        </w:rPr>
        <w:t>。</w:t>
      </w:r>
    </w:p>
    <w:p w:rsidR="006A7FAB" w:rsidRDefault="006A7FAB">
      <w:pPr>
        <w:tabs>
          <w:tab w:val="right" w:pos="8306"/>
        </w:tabs>
        <w:spacing w:line="600" w:lineRule="exact"/>
        <w:ind w:firstLine="640"/>
        <w:outlineLvl w:val="1"/>
        <w:rPr>
          <w:rStyle w:val="2Char"/>
        </w:rPr>
      </w:pPr>
      <w:bookmarkStart w:id="39" w:name="_Toc15396608"/>
      <w:bookmarkStart w:id="40" w:name="_Toc15377214"/>
      <w:r>
        <w:rPr>
          <w:rFonts w:ascii="黑体" w:eastAsia="黑体" w:cs="黑体" w:hint="eastAsia"/>
          <w:color w:val="000000"/>
          <w:sz w:val="32"/>
          <w:szCs w:val="32"/>
        </w:rPr>
        <w:t>六</w:t>
      </w:r>
      <w:r>
        <w:rPr>
          <w:rFonts w:ascii="黑体" w:eastAsia="黑体" w:cs="黑体" w:hint="eastAsia"/>
          <w:b/>
          <w:bCs/>
          <w:color w:val="000000"/>
          <w:sz w:val="32"/>
          <w:szCs w:val="32"/>
        </w:rPr>
        <w:t>、</w:t>
      </w:r>
      <w:r>
        <w:rPr>
          <w:rFonts w:ascii="黑体" w:eastAsia="黑体" w:hAnsi="黑体" w:cs="黑体" w:hint="eastAsia"/>
          <w:b/>
          <w:bCs/>
          <w:color w:val="000000"/>
          <w:sz w:val="32"/>
          <w:szCs w:val="32"/>
        </w:rPr>
        <w:t>一</w:t>
      </w:r>
      <w:r>
        <w:rPr>
          <w:rStyle w:val="2Char"/>
          <w:rFonts w:ascii="黑体" w:eastAsia="黑体" w:hAnsi="黑体" w:cs="黑体" w:hint="eastAsia"/>
          <w:b w:val="0"/>
          <w:bCs w:val="0"/>
        </w:rPr>
        <w:t>般公共预算财政拨款基本支出决算情况说明</w:t>
      </w:r>
      <w:bookmarkEnd w:id="39"/>
      <w:bookmarkEnd w:id="40"/>
      <w:r>
        <w:rPr>
          <w:rStyle w:val="2Char"/>
          <w:rFonts w:ascii="黑体" w:eastAsia="黑体" w:hAnsi="黑体" w:cs="Times New Roman"/>
          <w:b w:val="0"/>
          <w:bCs w:val="0"/>
        </w:rPr>
        <w:tab/>
      </w:r>
    </w:p>
    <w:p w:rsidR="006A7FAB" w:rsidRDefault="006A7FAB">
      <w:pPr>
        <w:spacing w:line="600" w:lineRule="exact"/>
        <w:ind w:firstLine="645"/>
        <w:rPr>
          <w:rFonts w:ascii="仿宋" w:eastAsia="仿宋" w:hAnsi="仿宋"/>
          <w:color w:val="000000"/>
          <w:sz w:val="32"/>
          <w:szCs w:val="32"/>
        </w:rPr>
      </w:pPr>
      <w:r>
        <w:rPr>
          <w:rFonts w:ascii="仿宋" w:eastAsia="仿宋" w:hAnsi="仿宋" w:cs="仿宋"/>
          <w:color w:val="000000"/>
          <w:sz w:val="32"/>
          <w:szCs w:val="32"/>
        </w:rPr>
        <w:t>2019</w:t>
      </w:r>
      <w:r>
        <w:rPr>
          <w:rFonts w:ascii="仿宋" w:eastAsia="仿宋" w:hAnsi="仿宋" w:cs="仿宋" w:hint="eastAsia"/>
          <w:color w:val="000000"/>
          <w:sz w:val="32"/>
          <w:szCs w:val="32"/>
        </w:rPr>
        <w:t>年一般公共预算财政拨款基本支出</w:t>
      </w:r>
      <w:r>
        <w:rPr>
          <w:rFonts w:ascii="仿宋" w:eastAsia="仿宋" w:hAnsi="仿宋" w:cs="仿宋"/>
          <w:color w:val="000000"/>
          <w:sz w:val="32"/>
          <w:szCs w:val="32"/>
        </w:rPr>
        <w:t>193.58</w:t>
      </w:r>
      <w:r>
        <w:rPr>
          <w:rFonts w:ascii="仿宋" w:eastAsia="仿宋" w:hAnsi="仿宋" w:cs="仿宋" w:hint="eastAsia"/>
          <w:color w:val="000000"/>
          <w:sz w:val="32"/>
          <w:szCs w:val="32"/>
        </w:rPr>
        <w:t>万元，其中：</w:t>
      </w:r>
    </w:p>
    <w:p w:rsidR="006A7FAB" w:rsidRDefault="006A7FAB">
      <w:pPr>
        <w:spacing w:line="600" w:lineRule="exact"/>
        <w:ind w:firstLine="645"/>
        <w:rPr>
          <w:rFonts w:ascii="仿宋" w:eastAsia="仿宋" w:hAnsi="仿宋"/>
          <w:color w:val="000000"/>
          <w:sz w:val="32"/>
          <w:szCs w:val="32"/>
        </w:rPr>
      </w:pPr>
      <w:r>
        <w:rPr>
          <w:rFonts w:ascii="仿宋" w:eastAsia="仿宋" w:hAnsi="仿宋" w:cs="仿宋" w:hint="eastAsia"/>
          <w:color w:val="000000"/>
          <w:sz w:val="32"/>
          <w:szCs w:val="32"/>
        </w:rPr>
        <w:t>人员经费</w:t>
      </w:r>
      <w:r>
        <w:rPr>
          <w:rFonts w:ascii="仿宋" w:eastAsia="仿宋" w:hAnsi="仿宋" w:cs="仿宋"/>
          <w:color w:val="000000"/>
          <w:sz w:val="32"/>
          <w:szCs w:val="32"/>
        </w:rPr>
        <w:t>143.68</w:t>
      </w:r>
      <w:r>
        <w:rPr>
          <w:rFonts w:ascii="仿宋" w:eastAsia="仿宋" w:hAnsi="仿宋" w:cs="仿宋" w:hint="eastAsia"/>
          <w:color w:val="000000"/>
          <w:sz w:val="32"/>
          <w:szCs w:val="32"/>
        </w:rPr>
        <w:t>万元，主要包括：基本工资、津贴补贴、奖金、绩效工资、机关事业单位基本养老保险缴费、其他社会保障缴费、其他工资福利支出、退休费、住房公积金等。</w:t>
      </w:r>
      <w:r>
        <w:rPr>
          <w:rFonts w:ascii="仿宋" w:eastAsia="仿宋" w:hAnsi="仿宋"/>
          <w:color w:val="000000"/>
          <w:sz w:val="32"/>
          <w:szCs w:val="32"/>
        </w:rPr>
        <w:br/>
      </w:r>
      <w:r>
        <w:rPr>
          <w:rFonts w:ascii="仿宋" w:eastAsia="仿宋" w:hAnsi="仿宋" w:cs="仿宋" w:hint="eastAsia"/>
          <w:color w:val="000000"/>
          <w:sz w:val="32"/>
          <w:szCs w:val="32"/>
        </w:rPr>
        <w:t xml:space="preserve">　　日常公用经费</w:t>
      </w:r>
      <w:r>
        <w:rPr>
          <w:rFonts w:ascii="仿宋" w:eastAsia="仿宋" w:hAnsi="仿宋" w:cs="仿宋"/>
          <w:color w:val="000000"/>
          <w:sz w:val="32"/>
          <w:szCs w:val="32"/>
        </w:rPr>
        <w:t>49.90</w:t>
      </w:r>
      <w:r>
        <w:rPr>
          <w:rFonts w:ascii="仿宋" w:eastAsia="仿宋" w:hAnsi="仿宋" w:cs="仿宋" w:hint="eastAsia"/>
          <w:color w:val="000000"/>
          <w:sz w:val="32"/>
          <w:szCs w:val="32"/>
        </w:rPr>
        <w:t>万元，主要包括：办公费、印刷费、水费、电费、邮电费、差旅费、维修（护）费、培训费、工会经费、福利费、公务用车运行维护费、其他交通费、其他商品和服务支出等。</w:t>
      </w:r>
    </w:p>
    <w:p w:rsidR="006A7FAB" w:rsidRDefault="006A7FAB">
      <w:pPr>
        <w:spacing w:line="600" w:lineRule="exact"/>
        <w:ind w:firstLine="640"/>
        <w:outlineLvl w:val="1"/>
        <w:rPr>
          <w:rStyle w:val="2Char"/>
          <w:rFonts w:ascii="黑体" w:eastAsia="黑体" w:hAnsi="黑体" w:cs="Times New Roman"/>
          <w:b w:val="0"/>
          <w:bCs w:val="0"/>
        </w:rPr>
      </w:pPr>
      <w:bookmarkStart w:id="41" w:name="_Toc15396609"/>
      <w:bookmarkStart w:id="42" w:name="_Toc15377215"/>
      <w:r>
        <w:rPr>
          <w:rFonts w:ascii="黑体" w:eastAsia="黑体" w:cs="黑体" w:hint="eastAsia"/>
          <w:color w:val="000000"/>
          <w:sz w:val="32"/>
          <w:szCs w:val="32"/>
        </w:rPr>
        <w:t>七、</w:t>
      </w:r>
      <w:r>
        <w:rPr>
          <w:rStyle w:val="2Char"/>
          <w:rFonts w:ascii="黑体" w:eastAsia="黑体" w:hAnsi="黑体" w:cs="黑体" w:hint="eastAsia"/>
        </w:rPr>
        <w:t>“</w:t>
      </w:r>
      <w:r>
        <w:rPr>
          <w:rStyle w:val="2Char"/>
          <w:rFonts w:ascii="黑体" w:eastAsia="黑体" w:hAnsi="黑体" w:cs="黑体" w:hint="eastAsia"/>
          <w:b w:val="0"/>
          <w:bCs w:val="0"/>
        </w:rPr>
        <w:t>三公”经费财政拨款支出决算情况说明</w:t>
      </w:r>
      <w:bookmarkEnd w:id="41"/>
      <w:bookmarkEnd w:id="42"/>
    </w:p>
    <w:p w:rsidR="006A7FAB" w:rsidRDefault="006A7FAB">
      <w:pPr>
        <w:spacing w:line="600" w:lineRule="exact"/>
        <w:ind w:firstLine="640"/>
        <w:outlineLvl w:val="2"/>
        <w:rPr>
          <w:rFonts w:ascii="仿宋" w:eastAsia="仿宋" w:hAnsi="仿宋"/>
          <w:b/>
          <w:bCs/>
          <w:color w:val="000000"/>
          <w:sz w:val="32"/>
          <w:szCs w:val="32"/>
        </w:rPr>
      </w:pPr>
      <w:bookmarkStart w:id="43" w:name="_Toc15377216"/>
      <w:r>
        <w:rPr>
          <w:rFonts w:ascii="仿宋" w:eastAsia="仿宋" w:hAnsi="仿宋" w:cs="仿宋" w:hint="eastAsia"/>
          <w:b/>
          <w:bCs/>
          <w:color w:val="000000"/>
          <w:sz w:val="32"/>
          <w:szCs w:val="32"/>
        </w:rPr>
        <w:t>（一）“三公”经费财政拨款支出决算总体情况说明</w:t>
      </w:r>
      <w:bookmarkEnd w:id="43"/>
    </w:p>
    <w:p w:rsidR="006A7FAB" w:rsidRDefault="006A7FAB">
      <w:pPr>
        <w:spacing w:line="600" w:lineRule="exact"/>
        <w:ind w:firstLine="640"/>
        <w:rPr>
          <w:rFonts w:ascii="仿宋" w:eastAsia="仿宋" w:hAnsi="仿宋"/>
          <w:color w:val="000000"/>
          <w:sz w:val="32"/>
          <w:szCs w:val="32"/>
        </w:rPr>
      </w:pPr>
      <w:r>
        <w:rPr>
          <w:rFonts w:ascii="仿宋" w:eastAsia="仿宋" w:hAnsi="仿宋" w:cs="仿宋"/>
          <w:color w:val="000000"/>
          <w:sz w:val="32"/>
          <w:szCs w:val="32"/>
        </w:rPr>
        <w:t>2019</w:t>
      </w:r>
      <w:r>
        <w:rPr>
          <w:rFonts w:ascii="仿宋" w:eastAsia="仿宋" w:hAnsi="仿宋" w:cs="仿宋" w:hint="eastAsia"/>
          <w:color w:val="000000"/>
          <w:sz w:val="32"/>
          <w:szCs w:val="32"/>
        </w:rPr>
        <w:t>年“三公”经费财政拨款支出决算为</w:t>
      </w:r>
      <w:r>
        <w:rPr>
          <w:rFonts w:ascii="仿宋" w:eastAsia="仿宋" w:hAnsi="仿宋" w:cs="仿宋"/>
          <w:color w:val="000000"/>
          <w:sz w:val="32"/>
          <w:szCs w:val="32"/>
        </w:rPr>
        <w:t>46.26</w:t>
      </w:r>
      <w:r>
        <w:rPr>
          <w:rFonts w:ascii="仿宋" w:eastAsia="仿宋" w:hAnsi="仿宋" w:cs="仿宋" w:hint="eastAsia"/>
          <w:color w:val="000000"/>
          <w:sz w:val="32"/>
          <w:szCs w:val="32"/>
        </w:rPr>
        <w:t>万元，完成预算</w:t>
      </w:r>
      <w:r>
        <w:rPr>
          <w:rFonts w:ascii="仿宋" w:eastAsia="仿宋" w:hAnsi="仿宋" w:cs="仿宋"/>
          <w:color w:val="000000"/>
          <w:sz w:val="32"/>
          <w:szCs w:val="32"/>
        </w:rPr>
        <w:t>100%</w:t>
      </w:r>
      <w:r>
        <w:rPr>
          <w:rFonts w:ascii="仿宋" w:eastAsia="仿宋" w:hAnsi="仿宋" w:cs="仿宋" w:hint="eastAsia"/>
          <w:color w:val="000000"/>
          <w:sz w:val="32"/>
          <w:szCs w:val="32"/>
        </w:rPr>
        <w:t>。</w:t>
      </w:r>
    </w:p>
    <w:p w:rsidR="006A7FAB" w:rsidRDefault="006A7FAB">
      <w:pPr>
        <w:spacing w:line="600" w:lineRule="exact"/>
        <w:ind w:firstLine="640"/>
        <w:outlineLvl w:val="2"/>
        <w:rPr>
          <w:rFonts w:ascii="仿宋" w:eastAsia="仿宋" w:hAnsi="仿宋"/>
          <w:b/>
          <w:bCs/>
          <w:color w:val="000000"/>
          <w:sz w:val="32"/>
          <w:szCs w:val="32"/>
        </w:rPr>
      </w:pPr>
      <w:bookmarkStart w:id="44" w:name="_Toc15377217"/>
      <w:r>
        <w:rPr>
          <w:rFonts w:ascii="仿宋" w:eastAsia="仿宋" w:hAnsi="仿宋" w:cs="仿宋" w:hint="eastAsia"/>
          <w:b/>
          <w:bCs/>
          <w:color w:val="000000"/>
          <w:sz w:val="32"/>
          <w:szCs w:val="32"/>
        </w:rPr>
        <w:t>（二）“三公”经费财政拨款支出决算具体情况说明</w:t>
      </w:r>
      <w:bookmarkEnd w:id="44"/>
    </w:p>
    <w:p w:rsidR="006A7FAB" w:rsidRDefault="00CE0344">
      <w:pPr>
        <w:spacing w:line="600" w:lineRule="exact"/>
        <w:ind w:firstLine="640"/>
        <w:rPr>
          <w:rFonts w:ascii="仿宋" w:eastAsia="仿宋" w:hAnsi="仿宋"/>
          <w:color w:val="000000"/>
          <w:sz w:val="32"/>
          <w:szCs w:val="32"/>
        </w:rPr>
      </w:pPr>
      <w:r>
        <w:rPr>
          <w:noProof/>
        </w:rPr>
        <w:pict>
          <v:shape id="_x0000_s1032" type="#_x0000_t75" style="position:absolute;left:0;text-align:left;margin-left:55.85pt;margin-top:97.95pt;width:314.9pt;height:156.5pt;z-index:7;visibility:visible;mso-wrap-distance-bottom:.05pt">
            <v:imagedata r:id="rId13" o:title=""/>
            <o:lock v:ext="edit" aspectratio="f"/>
            <w10:wrap type="topAndBottom"/>
          </v:shape>
        </w:pict>
      </w:r>
      <w:r w:rsidR="006A7FAB">
        <w:rPr>
          <w:rFonts w:ascii="仿宋" w:eastAsia="仿宋" w:hAnsi="仿宋" w:cs="仿宋"/>
          <w:color w:val="000000"/>
          <w:sz w:val="32"/>
          <w:szCs w:val="32"/>
        </w:rPr>
        <w:t>2019</w:t>
      </w:r>
      <w:r w:rsidR="006A7FAB">
        <w:rPr>
          <w:rFonts w:ascii="仿宋" w:eastAsia="仿宋" w:hAnsi="仿宋" w:cs="仿宋" w:hint="eastAsia"/>
          <w:color w:val="000000"/>
          <w:sz w:val="32"/>
          <w:szCs w:val="32"/>
        </w:rPr>
        <w:t>年“三公”经费财政拨款支出决算中，公务用车购置及运行维护费支出决算</w:t>
      </w:r>
      <w:r w:rsidR="006A7FAB">
        <w:rPr>
          <w:rFonts w:ascii="仿宋" w:eastAsia="仿宋" w:hAnsi="仿宋" w:cs="仿宋"/>
          <w:color w:val="000000"/>
          <w:sz w:val="32"/>
          <w:szCs w:val="32"/>
        </w:rPr>
        <w:t>46.26</w:t>
      </w:r>
      <w:r w:rsidR="006A7FAB">
        <w:rPr>
          <w:rFonts w:ascii="仿宋" w:eastAsia="仿宋" w:hAnsi="仿宋" w:cs="仿宋" w:hint="eastAsia"/>
          <w:color w:val="000000"/>
          <w:sz w:val="32"/>
          <w:szCs w:val="32"/>
        </w:rPr>
        <w:t>万元，占</w:t>
      </w:r>
      <w:r w:rsidR="006A7FAB">
        <w:rPr>
          <w:rFonts w:ascii="仿宋" w:eastAsia="仿宋" w:hAnsi="仿宋" w:cs="仿宋"/>
          <w:color w:val="000000"/>
          <w:sz w:val="32"/>
          <w:szCs w:val="32"/>
        </w:rPr>
        <w:t>100%</w:t>
      </w:r>
      <w:r w:rsidR="006A7FAB">
        <w:rPr>
          <w:rFonts w:ascii="仿宋" w:eastAsia="仿宋" w:hAnsi="仿宋" w:cs="仿宋" w:hint="eastAsia"/>
          <w:color w:val="000000"/>
          <w:sz w:val="32"/>
          <w:szCs w:val="32"/>
        </w:rPr>
        <w:t>。具体情况如</w:t>
      </w:r>
      <w:r w:rsidR="006A7FAB">
        <w:rPr>
          <w:rFonts w:ascii="仿宋" w:eastAsia="仿宋" w:hAnsi="仿宋" w:cs="仿宋" w:hint="eastAsia"/>
          <w:color w:val="000000"/>
          <w:sz w:val="32"/>
          <w:szCs w:val="32"/>
        </w:rPr>
        <w:lastRenderedPageBreak/>
        <w:t>下：</w:t>
      </w:r>
    </w:p>
    <w:p w:rsidR="006A7FAB" w:rsidRDefault="006A7FAB">
      <w:pPr>
        <w:spacing w:line="600" w:lineRule="exact"/>
        <w:ind w:firstLine="640"/>
        <w:rPr>
          <w:rFonts w:ascii="仿宋_GB2312" w:eastAsia="仿宋_GB2312"/>
          <w:color w:val="000000"/>
          <w:sz w:val="32"/>
          <w:szCs w:val="32"/>
        </w:rPr>
      </w:pPr>
      <w:r>
        <w:rPr>
          <w:rFonts w:ascii="仿宋_GB2312" w:eastAsia="仿宋_GB2312" w:cs="仿宋_GB2312"/>
          <w:b/>
          <w:bCs/>
          <w:color w:val="000000"/>
          <w:sz w:val="32"/>
          <w:szCs w:val="32"/>
        </w:rPr>
        <w:t>1.</w:t>
      </w:r>
      <w:r>
        <w:rPr>
          <w:rFonts w:ascii="仿宋_GB2312" w:eastAsia="仿宋_GB2312" w:cs="仿宋_GB2312" w:hint="eastAsia"/>
          <w:b/>
          <w:bCs/>
          <w:color w:val="000000"/>
          <w:sz w:val="32"/>
          <w:szCs w:val="32"/>
        </w:rPr>
        <w:t>因公出国（境）经费支出</w:t>
      </w:r>
      <w:r>
        <w:rPr>
          <w:rFonts w:ascii="仿宋_GB2312" w:eastAsia="仿宋_GB2312" w:cs="仿宋_GB2312"/>
          <w:color w:val="000000"/>
          <w:sz w:val="32"/>
          <w:szCs w:val="32"/>
        </w:rPr>
        <w:t>0</w:t>
      </w:r>
      <w:r>
        <w:rPr>
          <w:rFonts w:ascii="仿宋_GB2312" w:eastAsia="仿宋_GB2312" w:cs="仿宋_GB2312" w:hint="eastAsia"/>
          <w:color w:val="000000"/>
          <w:sz w:val="32"/>
          <w:szCs w:val="32"/>
        </w:rPr>
        <w:t>万元</w:t>
      </w:r>
      <w:r>
        <w:rPr>
          <w:rStyle w:val="a8"/>
          <w:rFonts w:ascii="仿宋" w:eastAsia="仿宋" w:hAnsi="仿宋" w:cs="仿宋" w:hint="eastAsia"/>
          <w:b w:val="0"/>
          <w:bCs w:val="0"/>
          <w:color w:val="000000"/>
          <w:sz w:val="32"/>
          <w:szCs w:val="32"/>
        </w:rPr>
        <w:t>。</w:t>
      </w:r>
    </w:p>
    <w:p w:rsidR="006A7FAB" w:rsidRDefault="006A7FAB">
      <w:pPr>
        <w:spacing w:line="600" w:lineRule="exact"/>
        <w:ind w:firstLine="640"/>
        <w:rPr>
          <w:rFonts w:ascii="仿宋_GB2312" w:eastAsia="仿宋_GB2312"/>
          <w:b/>
          <w:bCs/>
          <w:color w:val="000000"/>
          <w:sz w:val="32"/>
          <w:szCs w:val="32"/>
        </w:rPr>
      </w:pPr>
      <w:r>
        <w:rPr>
          <w:rFonts w:ascii="仿宋_GB2312" w:eastAsia="仿宋_GB2312" w:cs="仿宋_GB2312"/>
          <w:b/>
          <w:bCs/>
          <w:color w:val="000000"/>
          <w:sz w:val="32"/>
          <w:szCs w:val="32"/>
        </w:rPr>
        <w:t>2.</w:t>
      </w:r>
      <w:r>
        <w:rPr>
          <w:rFonts w:ascii="仿宋_GB2312" w:eastAsia="仿宋_GB2312" w:cs="仿宋_GB2312" w:hint="eastAsia"/>
          <w:b/>
          <w:bCs/>
          <w:color w:val="000000"/>
          <w:sz w:val="32"/>
          <w:szCs w:val="32"/>
        </w:rPr>
        <w:t>公务用车购置及运行维护费支出</w:t>
      </w:r>
      <w:r>
        <w:rPr>
          <w:rFonts w:ascii="仿宋_GB2312" w:eastAsia="仿宋_GB2312" w:cs="仿宋_GB2312"/>
          <w:color w:val="000000"/>
          <w:sz w:val="32"/>
          <w:szCs w:val="32"/>
        </w:rPr>
        <w:t>46.26</w:t>
      </w:r>
      <w:r>
        <w:rPr>
          <w:rFonts w:ascii="仿宋_GB2312" w:eastAsia="仿宋_GB2312" w:cs="仿宋_GB2312" w:hint="eastAsia"/>
          <w:color w:val="000000"/>
          <w:sz w:val="32"/>
          <w:szCs w:val="32"/>
        </w:rPr>
        <w:t>万元</w:t>
      </w:r>
      <w:r>
        <w:rPr>
          <w:rFonts w:ascii="仿宋_GB2312" w:eastAsia="仿宋_GB2312" w:cs="仿宋_GB2312"/>
          <w:color w:val="000000"/>
          <w:sz w:val="32"/>
          <w:szCs w:val="32"/>
        </w:rPr>
        <w:t>,</w:t>
      </w:r>
      <w:r>
        <w:rPr>
          <w:rStyle w:val="a8"/>
          <w:rFonts w:ascii="仿宋" w:eastAsia="仿宋" w:hAnsi="仿宋" w:cs="仿宋" w:hint="eastAsia"/>
          <w:b w:val="0"/>
          <w:bCs w:val="0"/>
          <w:color w:val="000000"/>
          <w:sz w:val="32"/>
          <w:szCs w:val="32"/>
        </w:rPr>
        <w:t>完成预算</w:t>
      </w:r>
      <w:r>
        <w:rPr>
          <w:rStyle w:val="a8"/>
          <w:rFonts w:ascii="仿宋" w:eastAsia="仿宋" w:hAnsi="仿宋" w:cs="仿宋"/>
          <w:b w:val="0"/>
          <w:bCs w:val="0"/>
          <w:color w:val="000000"/>
          <w:sz w:val="32"/>
          <w:szCs w:val="32"/>
        </w:rPr>
        <w:t>100%</w:t>
      </w:r>
      <w:r>
        <w:rPr>
          <w:rStyle w:val="a8"/>
          <w:rFonts w:ascii="仿宋" w:eastAsia="仿宋" w:hAnsi="仿宋" w:cs="仿宋" w:hint="eastAsia"/>
          <w:b w:val="0"/>
          <w:bCs w:val="0"/>
          <w:color w:val="000000"/>
          <w:sz w:val="32"/>
          <w:szCs w:val="32"/>
        </w:rPr>
        <w:t>。</w:t>
      </w:r>
      <w:r>
        <w:rPr>
          <w:rFonts w:ascii="仿宋_GB2312" w:eastAsia="仿宋_GB2312" w:cs="仿宋_GB2312" w:hint="eastAsia"/>
          <w:color w:val="000000"/>
          <w:sz w:val="32"/>
          <w:szCs w:val="32"/>
        </w:rPr>
        <w:t>公务用车购置及运行维护费支出决算比</w:t>
      </w:r>
      <w:r>
        <w:rPr>
          <w:rFonts w:ascii="仿宋_GB2312" w:eastAsia="仿宋_GB2312" w:cs="仿宋_GB2312"/>
          <w:color w:val="000000"/>
          <w:sz w:val="32"/>
          <w:szCs w:val="32"/>
        </w:rPr>
        <w:t>2018</w:t>
      </w:r>
      <w:r>
        <w:rPr>
          <w:rFonts w:ascii="仿宋_GB2312" w:eastAsia="仿宋_GB2312" w:cs="仿宋_GB2312" w:hint="eastAsia"/>
          <w:color w:val="000000"/>
          <w:sz w:val="32"/>
          <w:szCs w:val="32"/>
        </w:rPr>
        <w:t>年增加</w:t>
      </w:r>
      <w:r>
        <w:rPr>
          <w:rFonts w:ascii="仿宋_GB2312" w:eastAsia="仿宋_GB2312" w:cs="仿宋_GB2312"/>
          <w:color w:val="000000"/>
          <w:sz w:val="32"/>
          <w:szCs w:val="32"/>
        </w:rPr>
        <w:t>32.8</w:t>
      </w:r>
      <w:r>
        <w:rPr>
          <w:rFonts w:ascii="仿宋_GB2312" w:eastAsia="仿宋_GB2312" w:cs="仿宋_GB2312" w:hint="eastAsia"/>
          <w:color w:val="000000"/>
          <w:sz w:val="32"/>
          <w:szCs w:val="32"/>
        </w:rPr>
        <w:t>万元，增长</w:t>
      </w:r>
      <w:r>
        <w:rPr>
          <w:rFonts w:ascii="仿宋_GB2312" w:eastAsia="仿宋_GB2312" w:cs="仿宋_GB2312"/>
          <w:color w:val="000000"/>
          <w:sz w:val="32"/>
          <w:szCs w:val="32"/>
        </w:rPr>
        <w:t>243.68%</w:t>
      </w:r>
      <w:r>
        <w:rPr>
          <w:rFonts w:ascii="仿宋_GB2312" w:eastAsia="仿宋_GB2312" w:cs="仿宋_GB2312" w:hint="eastAsia"/>
          <w:color w:val="000000"/>
          <w:sz w:val="32"/>
          <w:szCs w:val="32"/>
        </w:rPr>
        <w:t>。主要原因是</w:t>
      </w:r>
      <w:r>
        <w:rPr>
          <w:rFonts w:ascii="仿宋_GB2312" w:eastAsia="仿宋_GB2312" w:cs="仿宋_GB2312"/>
          <w:color w:val="000000"/>
          <w:sz w:val="32"/>
          <w:szCs w:val="32"/>
        </w:rPr>
        <w:t>2019</w:t>
      </w:r>
      <w:r>
        <w:rPr>
          <w:rFonts w:ascii="仿宋_GB2312" w:eastAsia="仿宋_GB2312" w:cs="仿宋_GB2312" w:hint="eastAsia"/>
          <w:color w:val="000000"/>
          <w:sz w:val="32"/>
          <w:szCs w:val="32"/>
        </w:rPr>
        <w:t>年报废并购置了一台新车。</w:t>
      </w:r>
    </w:p>
    <w:p w:rsidR="006A7FAB" w:rsidRDefault="006A7FAB" w:rsidP="00AB0CD6">
      <w:pPr>
        <w:spacing w:line="600" w:lineRule="exact"/>
        <w:ind w:firstLineChars="200" w:firstLine="640"/>
        <w:rPr>
          <w:rFonts w:ascii="仿宋_GB2312" w:eastAsia="仿宋_GB2312"/>
          <w:color w:val="000000"/>
          <w:sz w:val="32"/>
          <w:szCs w:val="32"/>
        </w:rPr>
      </w:pPr>
      <w:r>
        <w:rPr>
          <w:rFonts w:ascii="仿宋_GB2312" w:eastAsia="仿宋_GB2312" w:cs="仿宋_GB2312" w:hint="eastAsia"/>
          <w:color w:val="000000"/>
          <w:sz w:val="32"/>
          <w:szCs w:val="32"/>
        </w:rPr>
        <w:t>其中：</w:t>
      </w:r>
      <w:r>
        <w:rPr>
          <w:rFonts w:ascii="仿宋_GB2312" w:eastAsia="仿宋_GB2312" w:cs="仿宋_GB2312" w:hint="eastAsia"/>
          <w:b/>
          <w:bCs/>
          <w:color w:val="000000"/>
          <w:sz w:val="32"/>
          <w:szCs w:val="32"/>
        </w:rPr>
        <w:t>公务用车购置支出</w:t>
      </w:r>
      <w:r>
        <w:rPr>
          <w:rFonts w:ascii="仿宋_GB2312" w:eastAsia="仿宋_GB2312" w:cs="仿宋_GB2312"/>
          <w:color w:val="000000"/>
          <w:sz w:val="32"/>
          <w:szCs w:val="32"/>
        </w:rPr>
        <w:t>24.99</w:t>
      </w:r>
      <w:r>
        <w:rPr>
          <w:rFonts w:ascii="仿宋_GB2312" w:eastAsia="仿宋_GB2312" w:cs="仿宋_GB2312" w:hint="eastAsia"/>
          <w:color w:val="000000"/>
          <w:sz w:val="32"/>
          <w:szCs w:val="32"/>
        </w:rPr>
        <w:t>万元。全年按规定更新购置公务用车</w:t>
      </w:r>
      <w:r>
        <w:rPr>
          <w:rFonts w:ascii="仿宋_GB2312" w:eastAsia="仿宋_GB2312" w:cs="仿宋_GB2312"/>
          <w:color w:val="000000"/>
          <w:sz w:val="32"/>
          <w:szCs w:val="32"/>
        </w:rPr>
        <w:t>1</w:t>
      </w:r>
      <w:r>
        <w:rPr>
          <w:rFonts w:ascii="仿宋_GB2312" w:eastAsia="仿宋_GB2312" w:cs="仿宋_GB2312" w:hint="eastAsia"/>
          <w:color w:val="000000"/>
          <w:sz w:val="32"/>
          <w:szCs w:val="32"/>
        </w:rPr>
        <w:t>辆，金额</w:t>
      </w:r>
      <w:r>
        <w:rPr>
          <w:rFonts w:ascii="仿宋_GB2312" w:eastAsia="仿宋_GB2312" w:cs="仿宋_GB2312"/>
          <w:color w:val="000000"/>
          <w:sz w:val="32"/>
          <w:szCs w:val="32"/>
        </w:rPr>
        <w:t>24.99</w:t>
      </w:r>
      <w:r>
        <w:rPr>
          <w:rFonts w:ascii="仿宋_GB2312" w:eastAsia="仿宋_GB2312" w:cs="仿宋_GB2312" w:hint="eastAsia"/>
          <w:color w:val="000000"/>
          <w:sz w:val="32"/>
          <w:szCs w:val="32"/>
        </w:rPr>
        <w:t>元。截至</w:t>
      </w:r>
      <w:r>
        <w:rPr>
          <w:rFonts w:ascii="仿宋_GB2312" w:eastAsia="仿宋_GB2312" w:cs="仿宋_GB2312"/>
          <w:color w:val="000000"/>
          <w:sz w:val="32"/>
          <w:szCs w:val="32"/>
        </w:rPr>
        <w:t>2019</w:t>
      </w:r>
      <w:r>
        <w:rPr>
          <w:rFonts w:ascii="仿宋_GB2312" w:eastAsia="仿宋_GB2312" w:cs="仿宋_GB2312" w:hint="eastAsia"/>
          <w:color w:val="000000"/>
          <w:sz w:val="32"/>
          <w:szCs w:val="32"/>
        </w:rPr>
        <w:t>年</w:t>
      </w:r>
      <w:r>
        <w:rPr>
          <w:rFonts w:ascii="仿宋_GB2312" w:eastAsia="仿宋_GB2312" w:cs="仿宋_GB2312"/>
          <w:color w:val="000000"/>
          <w:sz w:val="32"/>
          <w:szCs w:val="32"/>
        </w:rPr>
        <w:t>12</w:t>
      </w:r>
      <w:r>
        <w:rPr>
          <w:rFonts w:ascii="仿宋_GB2312" w:eastAsia="仿宋_GB2312" w:cs="仿宋_GB2312" w:hint="eastAsia"/>
          <w:color w:val="000000"/>
          <w:sz w:val="32"/>
          <w:szCs w:val="32"/>
        </w:rPr>
        <w:t>月底，单位共实有公务用车</w:t>
      </w:r>
      <w:r>
        <w:rPr>
          <w:rFonts w:ascii="仿宋_GB2312" w:eastAsia="仿宋_GB2312" w:cs="仿宋_GB2312"/>
          <w:color w:val="000000"/>
          <w:sz w:val="32"/>
          <w:szCs w:val="32"/>
        </w:rPr>
        <w:t>4</w:t>
      </w:r>
      <w:r>
        <w:rPr>
          <w:rFonts w:ascii="仿宋_GB2312" w:eastAsia="仿宋_GB2312" w:cs="仿宋_GB2312" w:hint="eastAsia"/>
          <w:color w:val="000000"/>
          <w:sz w:val="32"/>
          <w:szCs w:val="32"/>
        </w:rPr>
        <w:t>辆，其中：轿车</w:t>
      </w:r>
      <w:r>
        <w:rPr>
          <w:rFonts w:ascii="仿宋_GB2312" w:eastAsia="仿宋_GB2312" w:cs="仿宋_GB2312"/>
          <w:color w:val="000000"/>
          <w:sz w:val="32"/>
          <w:szCs w:val="32"/>
        </w:rPr>
        <w:t>2</w:t>
      </w:r>
      <w:r>
        <w:rPr>
          <w:rFonts w:ascii="仿宋_GB2312" w:eastAsia="仿宋_GB2312" w:cs="仿宋_GB2312" w:hint="eastAsia"/>
          <w:color w:val="000000"/>
          <w:sz w:val="32"/>
          <w:szCs w:val="32"/>
        </w:rPr>
        <w:t>辆，商务车</w:t>
      </w:r>
      <w:r>
        <w:rPr>
          <w:rFonts w:ascii="仿宋_GB2312" w:eastAsia="仿宋_GB2312" w:cs="仿宋_GB2312"/>
          <w:color w:val="000000"/>
          <w:sz w:val="32"/>
          <w:szCs w:val="32"/>
        </w:rPr>
        <w:t>2</w:t>
      </w:r>
      <w:r>
        <w:rPr>
          <w:rFonts w:ascii="仿宋_GB2312" w:eastAsia="仿宋_GB2312" w:cs="仿宋_GB2312" w:hint="eastAsia"/>
          <w:color w:val="000000"/>
          <w:sz w:val="32"/>
          <w:szCs w:val="32"/>
        </w:rPr>
        <w:t>辆。</w:t>
      </w:r>
    </w:p>
    <w:p w:rsidR="006A7FAB" w:rsidRDefault="006A7FAB">
      <w:pPr>
        <w:spacing w:line="600" w:lineRule="exact"/>
        <w:ind w:firstLine="640"/>
        <w:rPr>
          <w:rFonts w:ascii="仿宋_GB2312" w:eastAsia="仿宋_GB2312"/>
          <w:color w:val="000000"/>
          <w:sz w:val="32"/>
          <w:szCs w:val="32"/>
        </w:rPr>
      </w:pPr>
      <w:r>
        <w:rPr>
          <w:rFonts w:ascii="仿宋_GB2312" w:eastAsia="仿宋_GB2312" w:cs="仿宋_GB2312" w:hint="eastAsia"/>
          <w:b/>
          <w:bCs/>
          <w:color w:val="000000"/>
          <w:sz w:val="32"/>
          <w:szCs w:val="32"/>
        </w:rPr>
        <w:t>公务用车运行维护费支出</w:t>
      </w:r>
      <w:r>
        <w:rPr>
          <w:rFonts w:ascii="仿宋_GB2312" w:eastAsia="仿宋_GB2312" w:cs="仿宋_GB2312"/>
          <w:color w:val="000000"/>
          <w:sz w:val="32"/>
          <w:szCs w:val="32"/>
        </w:rPr>
        <w:t>21.27</w:t>
      </w:r>
      <w:r>
        <w:rPr>
          <w:rFonts w:ascii="仿宋_GB2312" w:eastAsia="仿宋_GB2312" w:cs="仿宋_GB2312" w:hint="eastAsia"/>
          <w:color w:val="000000"/>
          <w:sz w:val="32"/>
          <w:szCs w:val="32"/>
        </w:rPr>
        <w:t>万元。主要用于</w:t>
      </w:r>
      <w:r>
        <w:rPr>
          <w:rFonts w:ascii="仿宋_GB2312" w:eastAsia="仿宋_GB2312" w:cs="仿宋_GB2312" w:hint="eastAsia"/>
          <w:sz w:val="32"/>
          <w:szCs w:val="32"/>
        </w:rPr>
        <w:t>招商引资、信访维稳、对外联络</w:t>
      </w:r>
      <w:r>
        <w:rPr>
          <w:rFonts w:ascii="仿宋_GB2312" w:eastAsia="仿宋_GB2312" w:cs="仿宋_GB2312" w:hint="eastAsia"/>
          <w:color w:val="000000"/>
          <w:sz w:val="32"/>
          <w:szCs w:val="32"/>
        </w:rPr>
        <w:t>等所需的公务用车燃料费、维修费、过路过桥费、保险费等支出。</w:t>
      </w:r>
    </w:p>
    <w:p w:rsidR="006A7FAB" w:rsidRDefault="006A7FAB">
      <w:pPr>
        <w:spacing w:line="600" w:lineRule="exact"/>
        <w:ind w:firstLine="640"/>
        <w:rPr>
          <w:rFonts w:ascii="仿宋_GB2312" w:eastAsia="仿宋_GB2312"/>
          <w:color w:val="000000"/>
          <w:sz w:val="32"/>
          <w:szCs w:val="32"/>
        </w:rPr>
      </w:pPr>
      <w:r>
        <w:rPr>
          <w:rFonts w:ascii="仿宋_GB2312" w:eastAsia="仿宋_GB2312" w:cs="仿宋_GB2312"/>
          <w:b/>
          <w:bCs/>
          <w:color w:val="000000"/>
          <w:sz w:val="32"/>
          <w:szCs w:val="32"/>
        </w:rPr>
        <w:t>3.</w:t>
      </w:r>
      <w:r>
        <w:rPr>
          <w:rFonts w:ascii="仿宋_GB2312" w:eastAsia="仿宋_GB2312" w:cs="仿宋_GB2312" w:hint="eastAsia"/>
          <w:b/>
          <w:bCs/>
          <w:color w:val="000000"/>
          <w:sz w:val="32"/>
          <w:szCs w:val="32"/>
        </w:rPr>
        <w:t>公务接待费支出</w:t>
      </w:r>
      <w:r>
        <w:rPr>
          <w:rFonts w:ascii="仿宋_GB2312" w:eastAsia="仿宋_GB2312" w:cs="仿宋_GB2312"/>
          <w:color w:val="000000"/>
          <w:sz w:val="32"/>
          <w:szCs w:val="32"/>
        </w:rPr>
        <w:t>0</w:t>
      </w:r>
      <w:r>
        <w:rPr>
          <w:rFonts w:ascii="仿宋_GB2312" w:eastAsia="仿宋_GB2312" w:cs="仿宋_GB2312" w:hint="eastAsia"/>
          <w:color w:val="000000"/>
          <w:sz w:val="32"/>
          <w:szCs w:val="32"/>
        </w:rPr>
        <w:t>万元</w:t>
      </w:r>
      <w:r>
        <w:rPr>
          <w:rStyle w:val="a8"/>
          <w:rFonts w:ascii="仿宋" w:eastAsia="仿宋" w:hAnsi="仿宋" w:cs="仿宋" w:hint="eastAsia"/>
          <w:b w:val="0"/>
          <w:bCs w:val="0"/>
          <w:color w:val="000000"/>
          <w:sz w:val="32"/>
          <w:szCs w:val="32"/>
        </w:rPr>
        <w:t>。</w:t>
      </w:r>
    </w:p>
    <w:p w:rsidR="006A7FAB" w:rsidRDefault="006A7FAB">
      <w:pPr>
        <w:spacing w:line="600" w:lineRule="exact"/>
        <w:ind w:firstLine="640"/>
        <w:outlineLvl w:val="1"/>
        <w:rPr>
          <w:rStyle w:val="2Char"/>
          <w:rFonts w:ascii="黑体" w:eastAsia="黑体" w:hAnsi="黑体" w:cs="Times New Roman"/>
        </w:rPr>
      </w:pPr>
      <w:bookmarkStart w:id="45" w:name="_Toc15396610"/>
      <w:bookmarkStart w:id="46" w:name="_Toc15377218"/>
      <w:r>
        <w:rPr>
          <w:rFonts w:ascii="黑体" w:eastAsia="黑体" w:cs="黑体" w:hint="eastAsia"/>
          <w:color w:val="000000"/>
          <w:sz w:val="32"/>
          <w:szCs w:val="32"/>
        </w:rPr>
        <w:t>八、</w:t>
      </w:r>
      <w:r>
        <w:rPr>
          <w:rStyle w:val="2Char"/>
          <w:rFonts w:ascii="黑体" w:eastAsia="黑体" w:hAnsi="黑体" w:cs="黑体" w:hint="eastAsia"/>
          <w:b w:val="0"/>
          <w:bCs w:val="0"/>
        </w:rPr>
        <w:t>政府性基金预算支出决算情况说明</w:t>
      </w:r>
      <w:bookmarkEnd w:id="45"/>
      <w:bookmarkEnd w:id="46"/>
    </w:p>
    <w:p w:rsidR="006A7FAB" w:rsidRDefault="006A7FAB">
      <w:pPr>
        <w:spacing w:line="600" w:lineRule="exact"/>
        <w:ind w:firstLine="640"/>
        <w:rPr>
          <w:rFonts w:ascii="仿宋_GB2312" w:eastAsia="仿宋_GB2312"/>
          <w:color w:val="000000"/>
          <w:sz w:val="32"/>
          <w:szCs w:val="32"/>
        </w:rPr>
      </w:pPr>
      <w:r>
        <w:rPr>
          <w:rFonts w:ascii="仿宋_GB2312" w:eastAsia="仿宋_GB2312" w:cs="仿宋_GB2312" w:hint="eastAsia"/>
          <w:color w:val="000000"/>
          <w:sz w:val="32"/>
          <w:szCs w:val="32"/>
        </w:rPr>
        <w:t>政府性基金预算支出表无数据。</w:t>
      </w:r>
      <w:r>
        <w:rPr>
          <w:rFonts w:ascii="仿宋_GB2312" w:eastAsia="仿宋_GB2312" w:cs="仿宋_GB2312"/>
          <w:color w:val="000000"/>
          <w:sz w:val="32"/>
          <w:szCs w:val="32"/>
        </w:rPr>
        <w:t>2019</w:t>
      </w:r>
      <w:r>
        <w:rPr>
          <w:rFonts w:ascii="仿宋_GB2312" w:eastAsia="仿宋_GB2312" w:cs="仿宋_GB2312" w:hint="eastAsia"/>
          <w:color w:val="000000"/>
          <w:sz w:val="32"/>
          <w:szCs w:val="32"/>
        </w:rPr>
        <w:t>年联络处无政府性基金预算拨款支出。</w:t>
      </w:r>
    </w:p>
    <w:p w:rsidR="006A7FAB" w:rsidRDefault="006A7FAB">
      <w:pPr>
        <w:spacing w:line="600" w:lineRule="exact"/>
        <w:ind w:firstLine="640"/>
        <w:rPr>
          <w:rFonts w:ascii="仿宋_GB2312" w:eastAsia="仿宋_GB2312"/>
          <w:color w:val="000000"/>
          <w:sz w:val="32"/>
          <w:szCs w:val="32"/>
        </w:rPr>
      </w:pPr>
    </w:p>
    <w:p w:rsidR="006A7FAB" w:rsidRDefault="006A7FAB">
      <w:pPr>
        <w:numPr>
          <w:ilvl w:val="0"/>
          <w:numId w:val="2"/>
        </w:numPr>
        <w:spacing w:line="600" w:lineRule="exact"/>
        <w:ind w:firstLine="640"/>
        <w:outlineLvl w:val="1"/>
        <w:rPr>
          <w:rStyle w:val="2Char"/>
          <w:rFonts w:ascii="黑体" w:eastAsia="黑体" w:hAnsi="黑体" w:cs="Times New Roman"/>
          <w:b w:val="0"/>
          <w:bCs w:val="0"/>
        </w:rPr>
      </w:pPr>
      <w:bookmarkStart w:id="47" w:name="_Toc15396611"/>
      <w:bookmarkStart w:id="48" w:name="_Toc15377219"/>
      <w:r>
        <w:rPr>
          <w:rStyle w:val="2Char"/>
          <w:rFonts w:ascii="黑体" w:eastAsia="黑体" w:hAnsi="黑体" w:cs="黑体" w:hint="eastAsia"/>
          <w:b w:val="0"/>
          <w:bCs w:val="0"/>
        </w:rPr>
        <w:t>国有资本经营预算支出决算情况说明</w:t>
      </w:r>
      <w:bookmarkEnd w:id="47"/>
      <w:bookmarkEnd w:id="48"/>
    </w:p>
    <w:p w:rsidR="006A7FAB" w:rsidRDefault="006A7FAB">
      <w:pPr>
        <w:spacing w:line="600" w:lineRule="exact"/>
        <w:ind w:firstLine="640"/>
        <w:rPr>
          <w:rFonts w:ascii="仿宋_GB2312" w:eastAsia="仿宋_GB2312"/>
          <w:color w:val="000000"/>
          <w:sz w:val="32"/>
          <w:szCs w:val="32"/>
        </w:rPr>
      </w:pPr>
      <w:r>
        <w:rPr>
          <w:rFonts w:ascii="仿宋_GB2312" w:eastAsia="仿宋_GB2312" w:cs="仿宋_GB2312" w:hint="eastAsia"/>
          <w:color w:val="000000"/>
          <w:sz w:val="32"/>
          <w:szCs w:val="32"/>
        </w:rPr>
        <w:t>国有资本经营预算支出决算表无数据，</w:t>
      </w:r>
      <w:r>
        <w:rPr>
          <w:rFonts w:ascii="仿宋_GB2312" w:eastAsia="仿宋_GB2312" w:cs="仿宋_GB2312"/>
          <w:color w:val="000000"/>
          <w:sz w:val="32"/>
          <w:szCs w:val="32"/>
        </w:rPr>
        <w:t>2019</w:t>
      </w:r>
      <w:r>
        <w:rPr>
          <w:rFonts w:ascii="仿宋_GB2312" w:eastAsia="仿宋_GB2312" w:cs="仿宋_GB2312" w:hint="eastAsia"/>
          <w:color w:val="000000"/>
          <w:sz w:val="32"/>
          <w:szCs w:val="32"/>
        </w:rPr>
        <w:t>年联络处无国有资本经营预算拨款支出。</w:t>
      </w:r>
    </w:p>
    <w:p w:rsidR="006A7FAB" w:rsidRDefault="006A7FAB">
      <w:pPr>
        <w:spacing w:line="580" w:lineRule="exact"/>
        <w:jc w:val="center"/>
        <w:rPr>
          <w:rFonts w:ascii="方正小标宋简体" w:eastAsia="方正小标宋简体" w:hAnsi="方正小标宋简体"/>
          <w:sz w:val="44"/>
          <w:szCs w:val="44"/>
        </w:rPr>
      </w:pPr>
    </w:p>
    <w:p w:rsidR="006A7FAB" w:rsidRDefault="006A7FAB" w:rsidP="00AB0CD6">
      <w:pPr>
        <w:spacing w:line="600" w:lineRule="exact"/>
        <w:ind w:firstLineChars="250" w:firstLine="800"/>
        <w:outlineLvl w:val="1"/>
        <w:rPr>
          <w:rStyle w:val="2Char"/>
          <w:rFonts w:ascii="黑体" w:eastAsia="黑体" w:hAnsi="黑体" w:cs="Times New Roman"/>
        </w:rPr>
      </w:pPr>
      <w:bookmarkStart w:id="49" w:name="_Toc15377221"/>
      <w:bookmarkStart w:id="50" w:name="_Toc15396612"/>
      <w:r>
        <w:rPr>
          <w:rFonts w:ascii="黑体" w:eastAsia="黑体" w:hAnsi="黑体" w:cs="黑体" w:hint="eastAsia"/>
          <w:color w:val="000000"/>
          <w:sz w:val="32"/>
          <w:szCs w:val="32"/>
        </w:rPr>
        <w:t>十</w:t>
      </w:r>
      <w:r>
        <w:rPr>
          <w:rStyle w:val="2Char"/>
          <w:rFonts w:ascii="黑体" w:eastAsia="黑体" w:hAnsi="黑体" w:cs="黑体" w:hint="eastAsia"/>
        </w:rPr>
        <w:t>、</w:t>
      </w:r>
      <w:r>
        <w:rPr>
          <w:rStyle w:val="2Char"/>
          <w:rFonts w:ascii="黑体" w:eastAsia="黑体" w:hAnsi="黑体" w:cs="黑体" w:hint="eastAsia"/>
          <w:b w:val="0"/>
          <w:bCs w:val="0"/>
        </w:rPr>
        <w:t>其他重要事项的情况说明</w:t>
      </w:r>
      <w:bookmarkEnd w:id="49"/>
      <w:bookmarkEnd w:id="50"/>
    </w:p>
    <w:p w:rsidR="006A7FAB" w:rsidRDefault="006A7FAB" w:rsidP="00AB0CD6">
      <w:pPr>
        <w:spacing w:line="600" w:lineRule="exact"/>
        <w:ind w:firstLineChars="200" w:firstLine="643"/>
        <w:outlineLvl w:val="2"/>
        <w:rPr>
          <w:rFonts w:ascii="仿宋" w:eastAsia="仿宋" w:hAnsi="仿宋"/>
          <w:color w:val="000000"/>
          <w:sz w:val="32"/>
          <w:szCs w:val="32"/>
        </w:rPr>
      </w:pPr>
      <w:bookmarkStart w:id="51" w:name="_Toc15377222"/>
      <w:r>
        <w:rPr>
          <w:rFonts w:ascii="仿宋" w:eastAsia="仿宋" w:hAnsi="仿宋" w:cs="仿宋" w:hint="eastAsia"/>
          <w:b/>
          <w:bCs/>
          <w:color w:val="000000"/>
          <w:sz w:val="32"/>
          <w:szCs w:val="32"/>
        </w:rPr>
        <w:t>（一）机关运行经费支出情况</w:t>
      </w:r>
      <w:bookmarkEnd w:id="51"/>
    </w:p>
    <w:p w:rsidR="006A7FAB" w:rsidRDefault="006A7FAB" w:rsidP="00AB0CD6">
      <w:pPr>
        <w:spacing w:line="600" w:lineRule="exact"/>
        <w:ind w:firstLineChars="200" w:firstLine="640"/>
        <w:rPr>
          <w:rFonts w:ascii="仿宋_GB2312" w:eastAsia="仿宋_GB2312"/>
          <w:color w:val="000000"/>
          <w:sz w:val="32"/>
          <w:szCs w:val="32"/>
        </w:rPr>
      </w:pPr>
      <w:r>
        <w:rPr>
          <w:rFonts w:ascii="仿宋_GB2312" w:eastAsia="仿宋_GB2312" w:cs="仿宋_GB2312"/>
          <w:color w:val="000000"/>
          <w:sz w:val="32"/>
          <w:szCs w:val="32"/>
        </w:rPr>
        <w:lastRenderedPageBreak/>
        <w:t>2019</w:t>
      </w:r>
      <w:r>
        <w:rPr>
          <w:rFonts w:ascii="仿宋_GB2312" w:eastAsia="仿宋_GB2312" w:cs="仿宋_GB2312" w:hint="eastAsia"/>
          <w:color w:val="000000"/>
          <w:sz w:val="32"/>
          <w:szCs w:val="32"/>
        </w:rPr>
        <w:t>年，联络处机关运行经费支出</w:t>
      </w:r>
      <w:r>
        <w:rPr>
          <w:rFonts w:ascii="仿宋_GB2312" w:eastAsia="仿宋_GB2312" w:cs="仿宋_GB2312"/>
          <w:color w:val="000000"/>
          <w:sz w:val="32"/>
          <w:szCs w:val="32"/>
        </w:rPr>
        <w:t>49.90</w:t>
      </w:r>
      <w:r>
        <w:rPr>
          <w:rFonts w:ascii="仿宋_GB2312" w:eastAsia="仿宋_GB2312" w:cs="仿宋_GB2312" w:hint="eastAsia"/>
          <w:color w:val="000000"/>
          <w:sz w:val="32"/>
          <w:szCs w:val="32"/>
        </w:rPr>
        <w:t>万元，比</w:t>
      </w:r>
      <w:r>
        <w:rPr>
          <w:rFonts w:ascii="仿宋_GB2312" w:eastAsia="仿宋_GB2312" w:cs="仿宋_GB2312"/>
          <w:color w:val="000000"/>
          <w:sz w:val="32"/>
          <w:szCs w:val="32"/>
        </w:rPr>
        <w:t>2018</w:t>
      </w:r>
      <w:r>
        <w:rPr>
          <w:rFonts w:ascii="仿宋_GB2312" w:eastAsia="仿宋_GB2312" w:cs="仿宋_GB2312" w:hint="eastAsia"/>
          <w:color w:val="000000"/>
          <w:sz w:val="32"/>
          <w:szCs w:val="32"/>
        </w:rPr>
        <w:t>年减少</w:t>
      </w:r>
      <w:r>
        <w:rPr>
          <w:rFonts w:ascii="仿宋_GB2312" w:eastAsia="仿宋_GB2312" w:cs="仿宋_GB2312"/>
          <w:color w:val="000000"/>
          <w:sz w:val="32"/>
          <w:szCs w:val="32"/>
        </w:rPr>
        <w:t>59.10</w:t>
      </w:r>
      <w:r>
        <w:rPr>
          <w:rFonts w:ascii="仿宋_GB2312" w:eastAsia="仿宋_GB2312" w:cs="仿宋_GB2312" w:hint="eastAsia"/>
          <w:color w:val="000000"/>
          <w:sz w:val="32"/>
          <w:szCs w:val="32"/>
        </w:rPr>
        <w:t>万元，下降</w:t>
      </w:r>
      <w:r>
        <w:rPr>
          <w:rFonts w:ascii="仿宋_GB2312" w:eastAsia="仿宋_GB2312" w:cs="仿宋_GB2312"/>
          <w:color w:val="000000"/>
          <w:sz w:val="32"/>
          <w:szCs w:val="32"/>
        </w:rPr>
        <w:t>45%</w:t>
      </w:r>
      <w:r>
        <w:rPr>
          <w:rFonts w:ascii="仿宋_GB2312" w:eastAsia="仿宋_GB2312" w:cs="仿宋_GB2312" w:hint="eastAsia"/>
          <w:color w:val="000000"/>
          <w:sz w:val="32"/>
          <w:szCs w:val="32"/>
        </w:rPr>
        <w:t>（或与</w:t>
      </w:r>
      <w:r>
        <w:rPr>
          <w:rFonts w:ascii="仿宋_GB2312" w:eastAsia="仿宋_GB2312" w:cs="仿宋_GB2312"/>
          <w:color w:val="000000"/>
          <w:sz w:val="32"/>
          <w:szCs w:val="32"/>
        </w:rPr>
        <w:t>2018</w:t>
      </w:r>
      <w:r>
        <w:rPr>
          <w:rFonts w:ascii="仿宋_GB2312" w:eastAsia="仿宋_GB2312" w:cs="仿宋_GB2312" w:hint="eastAsia"/>
          <w:color w:val="000000"/>
          <w:sz w:val="32"/>
          <w:szCs w:val="32"/>
        </w:rPr>
        <w:t>年决算数持平）。主要原因是启用新账套，进一步调整日常公用经费科目支出，故日常公用经费及机关运行经费减少。</w:t>
      </w:r>
    </w:p>
    <w:p w:rsidR="006A7FAB" w:rsidRDefault="006A7FAB" w:rsidP="00AB0CD6">
      <w:pPr>
        <w:autoSpaceDE w:val="0"/>
        <w:autoSpaceDN w:val="0"/>
        <w:adjustRightInd w:val="0"/>
        <w:spacing w:line="600" w:lineRule="exact"/>
        <w:ind w:firstLineChars="200" w:firstLine="643"/>
        <w:jc w:val="left"/>
        <w:outlineLvl w:val="2"/>
        <w:rPr>
          <w:rFonts w:ascii="仿宋" w:eastAsia="仿宋" w:hAnsi="仿宋"/>
          <w:b/>
          <w:bCs/>
          <w:color w:val="000000"/>
          <w:sz w:val="32"/>
          <w:szCs w:val="32"/>
        </w:rPr>
      </w:pPr>
      <w:bookmarkStart w:id="52" w:name="_Toc15377223"/>
      <w:r>
        <w:rPr>
          <w:rFonts w:ascii="仿宋" w:eastAsia="仿宋" w:hAnsi="仿宋" w:cs="仿宋" w:hint="eastAsia"/>
          <w:b/>
          <w:bCs/>
          <w:color w:val="000000"/>
          <w:sz w:val="32"/>
          <w:szCs w:val="32"/>
        </w:rPr>
        <w:t>（二）政府采购支出情况</w:t>
      </w:r>
      <w:bookmarkEnd w:id="52"/>
    </w:p>
    <w:p w:rsidR="006A7FAB" w:rsidRDefault="006A7FAB" w:rsidP="00AB0CD6">
      <w:pPr>
        <w:spacing w:line="600" w:lineRule="exact"/>
        <w:ind w:firstLineChars="200" w:firstLine="640"/>
        <w:rPr>
          <w:rFonts w:ascii="仿宋_GB2312" w:eastAsia="仿宋_GB2312"/>
          <w:color w:val="000000"/>
          <w:sz w:val="32"/>
          <w:szCs w:val="32"/>
        </w:rPr>
      </w:pPr>
      <w:r>
        <w:rPr>
          <w:rFonts w:ascii="仿宋_GB2312" w:eastAsia="仿宋_GB2312" w:cs="仿宋_GB2312"/>
          <w:color w:val="000000"/>
          <w:sz w:val="32"/>
          <w:szCs w:val="32"/>
        </w:rPr>
        <w:t>2019</w:t>
      </w:r>
      <w:r>
        <w:rPr>
          <w:rFonts w:ascii="仿宋_GB2312" w:eastAsia="仿宋_GB2312" w:cs="仿宋_GB2312" w:hint="eastAsia"/>
          <w:color w:val="000000"/>
          <w:sz w:val="32"/>
          <w:szCs w:val="32"/>
        </w:rPr>
        <w:t>年，联络处政府采购支出总额</w:t>
      </w:r>
      <w:r>
        <w:rPr>
          <w:rFonts w:ascii="仿宋_GB2312" w:eastAsia="仿宋_GB2312" w:cs="仿宋_GB2312"/>
          <w:color w:val="000000"/>
          <w:sz w:val="32"/>
          <w:szCs w:val="32"/>
        </w:rPr>
        <w:t>24.99</w:t>
      </w:r>
      <w:r>
        <w:rPr>
          <w:rFonts w:ascii="仿宋_GB2312" w:eastAsia="仿宋_GB2312" w:cs="仿宋_GB2312" w:hint="eastAsia"/>
          <w:color w:val="000000"/>
          <w:sz w:val="32"/>
          <w:szCs w:val="32"/>
        </w:rPr>
        <w:t>万元，其中：政府采购货物支出</w:t>
      </w:r>
      <w:r>
        <w:rPr>
          <w:rFonts w:ascii="仿宋_GB2312" w:eastAsia="仿宋_GB2312" w:cs="仿宋_GB2312"/>
          <w:color w:val="000000"/>
          <w:sz w:val="32"/>
          <w:szCs w:val="32"/>
        </w:rPr>
        <w:t>24.99</w:t>
      </w:r>
      <w:r>
        <w:rPr>
          <w:rFonts w:ascii="仿宋_GB2312" w:eastAsia="仿宋_GB2312" w:cs="仿宋_GB2312" w:hint="eastAsia"/>
          <w:color w:val="000000"/>
          <w:sz w:val="32"/>
          <w:szCs w:val="32"/>
        </w:rPr>
        <w:t>万元。主要用于保障工作正常运行。</w:t>
      </w:r>
    </w:p>
    <w:p w:rsidR="006A7FAB" w:rsidRDefault="006A7FAB" w:rsidP="00AB0CD6">
      <w:pPr>
        <w:autoSpaceDE w:val="0"/>
        <w:autoSpaceDN w:val="0"/>
        <w:adjustRightInd w:val="0"/>
        <w:spacing w:line="600" w:lineRule="exact"/>
        <w:ind w:firstLineChars="200" w:firstLine="643"/>
        <w:jc w:val="left"/>
        <w:outlineLvl w:val="2"/>
        <w:rPr>
          <w:rFonts w:ascii="仿宋" w:eastAsia="仿宋" w:hAnsi="仿宋"/>
          <w:b/>
          <w:bCs/>
          <w:color w:val="000000"/>
          <w:sz w:val="32"/>
          <w:szCs w:val="32"/>
        </w:rPr>
      </w:pPr>
      <w:bookmarkStart w:id="53" w:name="_Toc15377224"/>
      <w:r>
        <w:rPr>
          <w:rFonts w:ascii="仿宋" w:eastAsia="仿宋" w:hAnsi="仿宋" w:cs="仿宋" w:hint="eastAsia"/>
          <w:b/>
          <w:bCs/>
          <w:color w:val="000000"/>
          <w:sz w:val="32"/>
          <w:szCs w:val="32"/>
        </w:rPr>
        <w:t>（三）国有资产占有使用情况</w:t>
      </w:r>
      <w:bookmarkEnd w:id="53"/>
    </w:p>
    <w:p w:rsidR="006A7FAB" w:rsidRDefault="006A7FAB" w:rsidP="00AB0CD6">
      <w:pPr>
        <w:autoSpaceDE w:val="0"/>
        <w:autoSpaceDN w:val="0"/>
        <w:adjustRightInd w:val="0"/>
        <w:spacing w:line="600" w:lineRule="exact"/>
        <w:ind w:firstLineChars="200" w:firstLine="640"/>
        <w:jc w:val="left"/>
        <w:rPr>
          <w:rFonts w:ascii="仿宋" w:eastAsia="仿宋" w:hAnsi="仿宋"/>
          <w:b/>
          <w:bCs/>
          <w:color w:val="FF0000"/>
          <w:sz w:val="32"/>
          <w:szCs w:val="32"/>
        </w:rPr>
      </w:pPr>
      <w:r>
        <w:rPr>
          <w:rFonts w:ascii="仿宋_GB2312" w:eastAsia="仿宋_GB2312" w:cs="仿宋_GB2312" w:hint="eastAsia"/>
          <w:color w:val="000000"/>
          <w:sz w:val="32"/>
          <w:szCs w:val="32"/>
        </w:rPr>
        <w:t>截至</w:t>
      </w:r>
      <w:r>
        <w:rPr>
          <w:rFonts w:ascii="仿宋_GB2312" w:eastAsia="仿宋_GB2312" w:cs="仿宋_GB2312"/>
          <w:color w:val="000000"/>
          <w:sz w:val="32"/>
          <w:szCs w:val="32"/>
        </w:rPr>
        <w:t>2019</w:t>
      </w:r>
      <w:r>
        <w:rPr>
          <w:rFonts w:ascii="仿宋_GB2312" w:eastAsia="仿宋_GB2312" w:cs="仿宋_GB2312" w:hint="eastAsia"/>
          <w:color w:val="000000"/>
          <w:sz w:val="32"/>
          <w:szCs w:val="32"/>
        </w:rPr>
        <w:t>年</w:t>
      </w:r>
      <w:r>
        <w:rPr>
          <w:rFonts w:ascii="仿宋_GB2312" w:eastAsia="仿宋_GB2312" w:cs="仿宋_GB2312"/>
          <w:color w:val="000000"/>
          <w:sz w:val="32"/>
          <w:szCs w:val="32"/>
        </w:rPr>
        <w:t>12</w:t>
      </w:r>
      <w:r>
        <w:rPr>
          <w:rFonts w:ascii="仿宋_GB2312" w:eastAsia="仿宋_GB2312" w:cs="仿宋_GB2312" w:hint="eastAsia"/>
          <w:color w:val="000000"/>
          <w:sz w:val="32"/>
          <w:szCs w:val="32"/>
        </w:rPr>
        <w:t>月</w:t>
      </w:r>
      <w:r>
        <w:rPr>
          <w:rFonts w:ascii="仿宋_GB2312" w:eastAsia="仿宋_GB2312" w:cs="仿宋_GB2312"/>
          <w:color w:val="000000"/>
          <w:sz w:val="32"/>
          <w:szCs w:val="32"/>
        </w:rPr>
        <w:t>31</w:t>
      </w:r>
      <w:r>
        <w:rPr>
          <w:rFonts w:ascii="仿宋_GB2312" w:eastAsia="仿宋_GB2312" w:cs="仿宋_GB2312" w:hint="eastAsia"/>
          <w:color w:val="000000"/>
          <w:sz w:val="32"/>
          <w:szCs w:val="32"/>
        </w:rPr>
        <w:t>日，联络处共有车辆</w:t>
      </w:r>
      <w:r>
        <w:rPr>
          <w:rFonts w:ascii="仿宋_GB2312" w:eastAsia="仿宋_GB2312" w:cs="仿宋_GB2312"/>
          <w:color w:val="000000"/>
          <w:sz w:val="32"/>
          <w:szCs w:val="32"/>
        </w:rPr>
        <w:t>5</w:t>
      </w:r>
      <w:r>
        <w:rPr>
          <w:rFonts w:ascii="仿宋_GB2312" w:eastAsia="仿宋_GB2312" w:cs="仿宋_GB2312" w:hint="eastAsia"/>
          <w:color w:val="000000"/>
          <w:sz w:val="32"/>
          <w:szCs w:val="32"/>
        </w:rPr>
        <w:t>辆，实有车辆</w:t>
      </w:r>
      <w:r>
        <w:rPr>
          <w:rFonts w:ascii="仿宋_GB2312" w:eastAsia="仿宋_GB2312" w:cs="仿宋_GB2312"/>
          <w:color w:val="000000"/>
          <w:sz w:val="32"/>
          <w:szCs w:val="32"/>
        </w:rPr>
        <w:t>4</w:t>
      </w:r>
      <w:r>
        <w:rPr>
          <w:rFonts w:ascii="仿宋_GB2312" w:eastAsia="仿宋_GB2312" w:cs="仿宋_GB2312" w:hint="eastAsia"/>
          <w:color w:val="000000"/>
          <w:sz w:val="32"/>
          <w:szCs w:val="32"/>
        </w:rPr>
        <w:t>辆，其中一辆车辆因达到报废要求，已按程序和要求报废，等财政批复后下账。</w:t>
      </w:r>
    </w:p>
    <w:p w:rsidR="006A7FAB" w:rsidRDefault="006A7FAB" w:rsidP="00AB0CD6">
      <w:pPr>
        <w:autoSpaceDE w:val="0"/>
        <w:autoSpaceDN w:val="0"/>
        <w:adjustRightInd w:val="0"/>
        <w:spacing w:line="600" w:lineRule="exact"/>
        <w:ind w:firstLineChars="200" w:firstLine="643"/>
        <w:jc w:val="left"/>
        <w:outlineLvl w:val="2"/>
        <w:rPr>
          <w:rFonts w:ascii="仿宋" w:eastAsia="仿宋" w:hAnsi="仿宋"/>
          <w:b/>
          <w:bCs/>
          <w:color w:val="000000"/>
          <w:sz w:val="32"/>
          <w:szCs w:val="32"/>
        </w:rPr>
      </w:pPr>
      <w:r>
        <w:rPr>
          <w:rFonts w:ascii="仿宋" w:eastAsia="仿宋" w:hAnsi="仿宋" w:cs="仿宋" w:hint="eastAsia"/>
          <w:b/>
          <w:bCs/>
          <w:color w:val="000000"/>
          <w:sz w:val="32"/>
          <w:szCs w:val="32"/>
        </w:rPr>
        <w:t>（四）预算绩效管理情况。</w:t>
      </w:r>
    </w:p>
    <w:p w:rsidR="006A7FAB" w:rsidRDefault="006A7FAB" w:rsidP="00AB0CD6">
      <w:pPr>
        <w:spacing w:line="580" w:lineRule="exact"/>
        <w:ind w:firstLineChars="200" w:firstLine="640"/>
        <w:rPr>
          <w:rFonts w:ascii="仿宋_GB2312" w:eastAsia="仿宋_GB2312" w:hAnsi="仿宋_GB2312"/>
          <w:sz w:val="32"/>
          <w:szCs w:val="32"/>
        </w:rPr>
      </w:pPr>
      <w:r>
        <w:rPr>
          <w:rFonts w:ascii="仿宋_GB2312" w:eastAsia="仿宋_GB2312" w:hAnsi="仿宋_GB2312" w:cs="仿宋_GB2312" w:hint="eastAsia"/>
          <w:sz w:val="32"/>
          <w:szCs w:val="32"/>
        </w:rPr>
        <w:t>根据预算绩效管理要求，本部门（单位）在年初预算编制阶段，组织对“业务运行费””房屋租赁</w:t>
      </w:r>
      <w:proofErr w:type="gramStart"/>
      <w:r>
        <w:rPr>
          <w:rFonts w:ascii="仿宋_GB2312" w:eastAsia="仿宋_GB2312" w:hAnsi="仿宋_GB2312" w:cs="仿宋_GB2312" w:hint="eastAsia"/>
          <w:sz w:val="32"/>
          <w:szCs w:val="32"/>
        </w:rPr>
        <w:t>”</w:t>
      </w:r>
      <w:proofErr w:type="gramEnd"/>
      <w:r>
        <w:rPr>
          <w:rFonts w:ascii="仿宋_GB2312" w:eastAsia="仿宋_GB2312" w:hAnsi="仿宋_GB2312" w:cs="仿宋_GB2312" w:hint="eastAsia"/>
          <w:sz w:val="32"/>
          <w:szCs w:val="32"/>
        </w:rPr>
        <w:t>“招商引资”项目开展了预算事前绩效评估，对</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个项目编制了绩效目标，预算执行过程中，选取</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个项目开展绩效监控，年终执行完毕后，对</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个项目开展了绩效目标完成情况梳理填报。</w:t>
      </w:r>
    </w:p>
    <w:p w:rsidR="006A7FAB" w:rsidRDefault="006A7FAB" w:rsidP="00AB0CD6">
      <w:pPr>
        <w:spacing w:line="580" w:lineRule="exact"/>
        <w:ind w:firstLineChars="200" w:firstLine="640"/>
        <w:rPr>
          <w:rFonts w:ascii="仿宋_GB2312" w:eastAsia="仿宋_GB2312" w:hAnsi="仿宋_GB2312"/>
          <w:sz w:val="32"/>
          <w:szCs w:val="32"/>
        </w:rPr>
      </w:pPr>
      <w:r>
        <w:rPr>
          <w:rFonts w:ascii="仿宋_GB2312" w:eastAsia="仿宋_GB2312" w:hAnsi="仿宋_GB2312" w:cs="仿宋_GB2312" w:hint="eastAsia"/>
          <w:sz w:val="32"/>
          <w:szCs w:val="32"/>
        </w:rPr>
        <w:t>本部门按要求对</w:t>
      </w:r>
      <w:r>
        <w:rPr>
          <w:rFonts w:ascii="仿宋_GB2312" w:eastAsia="仿宋_GB2312" w:hAnsi="仿宋_GB2312" w:cs="仿宋_GB2312"/>
          <w:sz w:val="32"/>
          <w:szCs w:val="32"/>
        </w:rPr>
        <w:t>2019</w:t>
      </w:r>
      <w:r>
        <w:rPr>
          <w:rFonts w:ascii="仿宋_GB2312" w:eastAsia="仿宋_GB2312" w:hAnsi="仿宋_GB2312" w:cs="仿宋_GB2312" w:hint="eastAsia"/>
          <w:sz w:val="32"/>
          <w:szCs w:val="32"/>
        </w:rPr>
        <w:t>年部门整体支出开展绩效自评，从评价情况来看预算目标管理合理，专项资金管理规范，资金分配及使用基本按预算执行。本部门还自行组织了</w:t>
      </w:r>
      <w:r>
        <w:rPr>
          <w:rFonts w:ascii="仿宋_GB2312" w:eastAsia="仿宋_GB2312" w:hAnsi="仿宋_GB2312" w:cs="仿宋_GB2312"/>
          <w:sz w:val="32"/>
          <w:szCs w:val="32"/>
        </w:rPr>
        <w:t>4</w:t>
      </w:r>
      <w:r>
        <w:rPr>
          <w:rFonts w:ascii="仿宋_GB2312" w:eastAsia="仿宋_GB2312" w:hAnsi="仿宋_GB2312" w:cs="仿宋_GB2312" w:hint="eastAsia"/>
          <w:sz w:val="32"/>
          <w:szCs w:val="32"/>
        </w:rPr>
        <w:t>个项目绩效评价，从评价情况来看基本能够做到科学合理编制部门预算，但预算编制还需要进一步科学化、准确化。</w:t>
      </w:r>
    </w:p>
    <w:p w:rsidR="006A7FAB" w:rsidRDefault="006A7FAB" w:rsidP="00AB0CD6">
      <w:pPr>
        <w:numPr>
          <w:ilvl w:val="0"/>
          <w:numId w:val="3"/>
        </w:numPr>
        <w:spacing w:line="580" w:lineRule="exact"/>
        <w:ind w:firstLineChars="200" w:firstLine="640"/>
        <w:rPr>
          <w:rFonts w:ascii="仿宋_GB2312" w:eastAsia="仿宋_GB2312" w:hAnsi="仿宋_GB2312"/>
          <w:sz w:val="32"/>
          <w:szCs w:val="32"/>
        </w:rPr>
      </w:pPr>
      <w:r>
        <w:rPr>
          <w:rFonts w:ascii="楷体_GB2312" w:eastAsia="楷体_GB2312" w:hAnsi="楷体_GB2312" w:cs="楷体_GB2312"/>
          <w:sz w:val="32"/>
          <w:szCs w:val="32"/>
        </w:rPr>
        <w:t>1.</w:t>
      </w:r>
      <w:r>
        <w:rPr>
          <w:rFonts w:ascii="楷体_GB2312" w:eastAsia="楷体_GB2312" w:hAnsi="楷体_GB2312" w:cs="楷体_GB2312" w:hint="eastAsia"/>
          <w:sz w:val="32"/>
          <w:szCs w:val="32"/>
        </w:rPr>
        <w:t>项目绩效目标完成情况。</w:t>
      </w:r>
      <w:r>
        <w:rPr>
          <w:rFonts w:ascii="楷体_GB2312" w:eastAsia="楷体_GB2312" w:hAnsi="楷体_GB2312"/>
          <w:sz w:val="32"/>
          <w:szCs w:val="32"/>
        </w:rPr>
        <w:br/>
      </w:r>
      <w:r>
        <w:rPr>
          <w:rFonts w:ascii="仿宋_GB2312" w:eastAsia="仿宋_GB2312" w:hAnsi="仿宋_GB2312" w:cs="仿宋_GB2312" w:hint="eastAsia"/>
          <w:sz w:val="32"/>
          <w:szCs w:val="32"/>
        </w:rPr>
        <w:lastRenderedPageBreak/>
        <w:t>本部门在</w:t>
      </w:r>
      <w:r>
        <w:rPr>
          <w:rFonts w:ascii="仿宋_GB2312" w:eastAsia="仿宋_GB2312" w:hAnsi="仿宋_GB2312" w:cs="仿宋_GB2312"/>
          <w:sz w:val="32"/>
          <w:szCs w:val="32"/>
        </w:rPr>
        <w:t>2019</w:t>
      </w:r>
      <w:r>
        <w:rPr>
          <w:rFonts w:ascii="仿宋_GB2312" w:eastAsia="仿宋_GB2312" w:hAnsi="仿宋_GB2312" w:cs="仿宋_GB2312" w:hint="eastAsia"/>
          <w:sz w:val="32"/>
          <w:szCs w:val="32"/>
        </w:rPr>
        <w:t>年度部门决算中反映“业务运行费”“房屋租赁”“招商引资”“信访经费、对外宣传、服务外包和汽车租赁费”等</w:t>
      </w:r>
      <w:r>
        <w:rPr>
          <w:rFonts w:ascii="仿宋_GB2312" w:eastAsia="仿宋_GB2312" w:hAnsi="仿宋_GB2312" w:cs="仿宋_GB2312"/>
          <w:sz w:val="32"/>
          <w:szCs w:val="32"/>
        </w:rPr>
        <w:t>4</w:t>
      </w:r>
      <w:r>
        <w:rPr>
          <w:rFonts w:ascii="仿宋_GB2312" w:eastAsia="仿宋_GB2312" w:hAnsi="仿宋_GB2312" w:cs="仿宋_GB2312" w:hint="eastAsia"/>
          <w:sz w:val="32"/>
          <w:szCs w:val="32"/>
        </w:rPr>
        <w:t>个项目绩效目标的实际完成情况。</w:t>
      </w:r>
    </w:p>
    <w:p w:rsidR="006A7FAB" w:rsidRDefault="006A7FAB" w:rsidP="00AB0CD6">
      <w:pPr>
        <w:numPr>
          <w:ilvl w:val="0"/>
          <w:numId w:val="4"/>
        </w:numPr>
        <w:spacing w:line="580" w:lineRule="exact"/>
        <w:ind w:firstLineChars="200" w:firstLine="640"/>
        <w:rPr>
          <w:rFonts w:ascii="仿宋_GB2312" w:eastAsia="仿宋_GB2312" w:hAnsi="仿宋_GB2312"/>
          <w:sz w:val="32"/>
          <w:szCs w:val="32"/>
        </w:rPr>
      </w:pPr>
      <w:r>
        <w:rPr>
          <w:rFonts w:ascii="仿宋_GB2312" w:eastAsia="仿宋_GB2312" w:hAnsi="仿宋_GB2312" w:cs="仿宋_GB2312" w:hint="eastAsia"/>
          <w:sz w:val="32"/>
          <w:szCs w:val="32"/>
        </w:rPr>
        <w:t>业务运行费项目绩效目标完成情况综述。项目全年预算数</w:t>
      </w:r>
      <w:r>
        <w:rPr>
          <w:rFonts w:ascii="仿宋_GB2312" w:eastAsia="仿宋_GB2312" w:hAnsi="仿宋_GB2312" w:cs="仿宋_GB2312"/>
          <w:sz w:val="32"/>
          <w:szCs w:val="32"/>
        </w:rPr>
        <w:t>24</w:t>
      </w:r>
      <w:r>
        <w:rPr>
          <w:rFonts w:ascii="仿宋_GB2312" w:eastAsia="仿宋_GB2312" w:hAnsi="仿宋_GB2312" w:cs="仿宋_GB2312" w:hint="eastAsia"/>
          <w:sz w:val="32"/>
          <w:szCs w:val="32"/>
        </w:rPr>
        <w:t>万元，执行数为</w:t>
      </w:r>
      <w:r>
        <w:rPr>
          <w:rFonts w:ascii="仿宋_GB2312" w:eastAsia="仿宋_GB2312" w:hAnsi="仿宋_GB2312" w:cs="仿宋_GB2312"/>
          <w:sz w:val="32"/>
          <w:szCs w:val="32"/>
        </w:rPr>
        <w:t>55.72</w:t>
      </w:r>
      <w:r>
        <w:rPr>
          <w:rFonts w:ascii="仿宋_GB2312" w:eastAsia="仿宋_GB2312" w:hAnsi="仿宋_GB2312" w:cs="仿宋_GB2312" w:hint="eastAsia"/>
          <w:sz w:val="32"/>
          <w:szCs w:val="32"/>
        </w:rPr>
        <w:t>万元，完成预算的</w:t>
      </w:r>
      <w:r>
        <w:rPr>
          <w:rFonts w:ascii="仿宋_GB2312" w:eastAsia="仿宋_GB2312" w:hAnsi="仿宋_GB2312" w:cs="仿宋_GB2312"/>
          <w:sz w:val="32"/>
          <w:szCs w:val="32"/>
        </w:rPr>
        <w:t>132%</w:t>
      </w:r>
      <w:r>
        <w:rPr>
          <w:rFonts w:ascii="仿宋_GB2312" w:eastAsia="仿宋_GB2312" w:hAnsi="仿宋_GB2312" w:cs="仿宋_GB2312" w:hint="eastAsia"/>
          <w:sz w:val="32"/>
          <w:szCs w:val="32"/>
        </w:rPr>
        <w:t>。通过项目实施，全面保障了联络处各项工作任务的顺利完成，发现的主要问题：</w:t>
      </w:r>
      <w:r>
        <w:rPr>
          <w:rFonts w:ascii="仿宋_GB2312" w:eastAsia="仿宋_GB2312" w:hAnsi="宋体" w:cs="仿宋_GB2312" w:hint="eastAsia"/>
          <w:color w:val="414141"/>
          <w:sz w:val="32"/>
          <w:szCs w:val="32"/>
        </w:rPr>
        <w:t>预算实际执行情况与预算目标之间存在了一定的差距。</w:t>
      </w:r>
      <w:r>
        <w:rPr>
          <w:rFonts w:ascii="仿宋_GB2312" w:eastAsia="仿宋_GB2312" w:hAnsi="仿宋_GB2312" w:cs="仿宋_GB2312" w:hint="eastAsia"/>
          <w:sz w:val="32"/>
          <w:szCs w:val="32"/>
        </w:rPr>
        <w:t>下一步改进措施：根据实际情况，定期做好预算执行分析，掌握预算执行进度，及时找出预算实际执行情况与预算目标之间存在的差距，纠正偏差，为下一次科学、准确地编制部门预算积累经验。</w:t>
      </w:r>
    </w:p>
    <w:p w:rsidR="006A7FAB" w:rsidRDefault="006A7FAB" w:rsidP="00AB0CD6">
      <w:pPr>
        <w:numPr>
          <w:ilvl w:val="0"/>
          <w:numId w:val="4"/>
        </w:numPr>
        <w:spacing w:line="580" w:lineRule="exact"/>
        <w:ind w:firstLineChars="200" w:firstLine="640"/>
        <w:rPr>
          <w:rFonts w:ascii="仿宋_GB2312" w:eastAsia="仿宋_GB2312" w:hAnsi="仿宋_GB2312"/>
          <w:sz w:val="32"/>
          <w:szCs w:val="32"/>
        </w:rPr>
      </w:pPr>
      <w:r>
        <w:rPr>
          <w:rFonts w:ascii="仿宋_GB2312" w:eastAsia="仿宋_GB2312" w:hAnsi="仿宋_GB2312" w:cs="仿宋_GB2312" w:hint="eastAsia"/>
          <w:sz w:val="32"/>
          <w:szCs w:val="32"/>
        </w:rPr>
        <w:t>房屋租赁项目绩效目标完成情况综述。项目全年预算数</w:t>
      </w:r>
      <w:r>
        <w:rPr>
          <w:rFonts w:ascii="仿宋_GB2312" w:eastAsia="仿宋_GB2312" w:hAnsi="仿宋_GB2312" w:cs="仿宋_GB2312"/>
          <w:sz w:val="32"/>
          <w:szCs w:val="32"/>
        </w:rPr>
        <w:t>30</w:t>
      </w:r>
      <w:r>
        <w:rPr>
          <w:rFonts w:ascii="仿宋_GB2312" w:eastAsia="仿宋_GB2312" w:hAnsi="仿宋_GB2312" w:cs="仿宋_GB2312" w:hint="eastAsia"/>
          <w:sz w:val="32"/>
          <w:szCs w:val="32"/>
        </w:rPr>
        <w:t>万元，执行数为</w:t>
      </w:r>
      <w:r>
        <w:rPr>
          <w:rFonts w:ascii="仿宋_GB2312" w:eastAsia="仿宋_GB2312" w:hAnsi="仿宋_GB2312" w:cs="仿宋_GB2312"/>
          <w:sz w:val="32"/>
          <w:szCs w:val="32"/>
        </w:rPr>
        <w:t>30</w:t>
      </w:r>
      <w:r>
        <w:rPr>
          <w:rFonts w:ascii="仿宋_GB2312" w:eastAsia="仿宋_GB2312" w:hAnsi="仿宋_GB2312" w:cs="仿宋_GB2312" w:hint="eastAsia"/>
          <w:sz w:val="32"/>
          <w:szCs w:val="32"/>
        </w:rPr>
        <w:t>万元，完成预算的</w:t>
      </w:r>
      <w:r>
        <w:rPr>
          <w:rFonts w:ascii="仿宋_GB2312" w:eastAsia="仿宋_GB2312" w:hAnsi="仿宋_GB2312" w:cs="仿宋_GB2312"/>
          <w:sz w:val="32"/>
          <w:szCs w:val="32"/>
        </w:rPr>
        <w:t>100%</w:t>
      </w:r>
      <w:r>
        <w:rPr>
          <w:rFonts w:ascii="仿宋_GB2312" w:eastAsia="仿宋_GB2312" w:hAnsi="仿宋_GB2312" w:cs="仿宋_GB2312" w:hint="eastAsia"/>
          <w:sz w:val="32"/>
          <w:szCs w:val="32"/>
        </w:rPr>
        <w:t>。通过项目实施，保障了职工正常的生活性居住，缓解了职工部分在京生活压力，并提高了工作效率。发现的主要问题：因租房价格随市场价格变化而有所增加，由职工承担部分金额增加。下一步改进措施：进一步了解市场情况，科学预判价格变化，合理安排预算资金。</w:t>
      </w:r>
    </w:p>
    <w:p w:rsidR="006A7FAB" w:rsidRDefault="006A7FAB" w:rsidP="00AB0CD6">
      <w:pPr>
        <w:numPr>
          <w:ilvl w:val="0"/>
          <w:numId w:val="4"/>
        </w:numPr>
        <w:spacing w:line="580" w:lineRule="exact"/>
        <w:ind w:firstLineChars="200" w:firstLine="640"/>
        <w:rPr>
          <w:rFonts w:ascii="仿宋_GB2312" w:eastAsia="仿宋_GB2312" w:hAnsi="仿宋_GB2312"/>
          <w:sz w:val="32"/>
          <w:szCs w:val="32"/>
        </w:rPr>
      </w:pPr>
      <w:r>
        <w:rPr>
          <w:rFonts w:ascii="仿宋_GB2312" w:eastAsia="仿宋_GB2312" w:hAnsi="仿宋_GB2312" w:cs="仿宋_GB2312" w:hint="eastAsia"/>
          <w:sz w:val="32"/>
          <w:szCs w:val="32"/>
        </w:rPr>
        <w:t>招商引资项目绩效目标完成情况综述。项目全年预算数</w:t>
      </w:r>
      <w:r>
        <w:rPr>
          <w:rFonts w:ascii="仿宋_GB2312" w:eastAsia="仿宋_GB2312" w:hAnsi="仿宋_GB2312" w:cs="仿宋_GB2312"/>
          <w:sz w:val="32"/>
          <w:szCs w:val="32"/>
        </w:rPr>
        <w:t>28</w:t>
      </w:r>
      <w:r>
        <w:rPr>
          <w:rFonts w:ascii="仿宋_GB2312" w:eastAsia="仿宋_GB2312" w:hAnsi="仿宋_GB2312" w:cs="仿宋_GB2312" w:hint="eastAsia"/>
          <w:sz w:val="32"/>
          <w:szCs w:val="32"/>
        </w:rPr>
        <w:t>万元，执行数为</w:t>
      </w:r>
      <w:r>
        <w:rPr>
          <w:rFonts w:ascii="仿宋_GB2312" w:eastAsia="仿宋_GB2312" w:hAnsi="仿宋_GB2312" w:cs="仿宋_GB2312"/>
          <w:sz w:val="32"/>
          <w:szCs w:val="32"/>
        </w:rPr>
        <w:t>28</w:t>
      </w:r>
      <w:r>
        <w:rPr>
          <w:rFonts w:ascii="仿宋_GB2312" w:eastAsia="仿宋_GB2312" w:hAnsi="仿宋_GB2312" w:cs="仿宋_GB2312" w:hint="eastAsia"/>
          <w:sz w:val="32"/>
          <w:szCs w:val="32"/>
        </w:rPr>
        <w:t>万元，完成预算的</w:t>
      </w:r>
      <w:r>
        <w:rPr>
          <w:rFonts w:ascii="仿宋_GB2312" w:eastAsia="仿宋_GB2312" w:hAnsi="仿宋_GB2312" w:cs="仿宋_GB2312"/>
          <w:sz w:val="32"/>
          <w:szCs w:val="32"/>
        </w:rPr>
        <w:t>100%</w:t>
      </w:r>
      <w:r>
        <w:rPr>
          <w:rFonts w:ascii="仿宋_GB2312" w:eastAsia="仿宋_GB2312" w:hAnsi="仿宋_GB2312" w:cs="仿宋_GB2312" w:hint="eastAsia"/>
          <w:sz w:val="32"/>
          <w:szCs w:val="32"/>
        </w:rPr>
        <w:t>。通过项目实施，加强了招商引资、招才引智信息平台建设，充分利用驻京优势对攀枝花城市及攀枝花特色产品进行了宣传推介，为攀枝花经济社会发展提供了服务保障，发现的主要问题：项目实施过程中预算执行进度受客观因素影响较大，下</w:t>
      </w:r>
      <w:r>
        <w:rPr>
          <w:rFonts w:ascii="仿宋_GB2312" w:eastAsia="仿宋_GB2312" w:hAnsi="仿宋_GB2312" w:cs="仿宋_GB2312" w:hint="eastAsia"/>
          <w:sz w:val="32"/>
          <w:szCs w:val="32"/>
        </w:rPr>
        <w:lastRenderedPageBreak/>
        <w:t>一步改进措施：进一步加快转型发展，根据市委市政府“一二三五”总体工作思路，提高站位，扩宽思路，从全年预算的角度严格执行。</w:t>
      </w:r>
    </w:p>
    <w:p w:rsidR="006A7FAB" w:rsidRDefault="006A7FAB" w:rsidP="00AB0CD6">
      <w:pPr>
        <w:numPr>
          <w:ilvl w:val="0"/>
          <w:numId w:val="4"/>
        </w:numPr>
        <w:spacing w:line="580" w:lineRule="exact"/>
        <w:ind w:firstLineChars="200" w:firstLine="640"/>
        <w:rPr>
          <w:rFonts w:ascii="仿宋_GB2312" w:eastAsia="仿宋_GB2312" w:hAnsi="仿宋_GB2312"/>
          <w:sz w:val="32"/>
          <w:szCs w:val="32"/>
        </w:rPr>
      </w:pPr>
      <w:r>
        <w:rPr>
          <w:rFonts w:ascii="仿宋_GB2312" w:eastAsia="仿宋_GB2312" w:hAnsi="仿宋_GB2312" w:cs="仿宋_GB2312" w:hint="eastAsia"/>
          <w:sz w:val="32"/>
          <w:szCs w:val="32"/>
        </w:rPr>
        <w:t>追加信访经费、对外宣传、服务外包和汽车租赁费</w:t>
      </w:r>
      <w:r>
        <w:rPr>
          <w:rFonts w:ascii="仿宋_GB2312" w:eastAsia="仿宋_GB2312" w:hAnsi="仿宋_GB2312" w:cs="仿宋_GB2312"/>
          <w:sz w:val="32"/>
          <w:szCs w:val="32"/>
        </w:rPr>
        <w:t>40</w:t>
      </w:r>
      <w:r>
        <w:rPr>
          <w:rFonts w:ascii="仿宋_GB2312" w:eastAsia="仿宋_GB2312" w:hAnsi="仿宋_GB2312" w:cs="仿宋_GB2312" w:hint="eastAsia"/>
          <w:sz w:val="32"/>
          <w:szCs w:val="32"/>
        </w:rPr>
        <w:t>万元。通过项目实施，</w:t>
      </w:r>
      <w:r>
        <w:rPr>
          <w:rFonts w:eastAsia="仿宋_GB2312" w:cs="仿宋_GB2312" w:hint="eastAsia"/>
          <w:sz w:val="32"/>
          <w:szCs w:val="32"/>
        </w:rPr>
        <w:t>协助维护首都稳定；在京开展“买川货助脱贫”第二届四川扶贫标识产品</w:t>
      </w:r>
      <w:proofErr w:type="gramStart"/>
      <w:r>
        <w:rPr>
          <w:rFonts w:eastAsia="仿宋_GB2312" w:cs="仿宋_GB2312" w:hint="eastAsia"/>
          <w:sz w:val="32"/>
          <w:szCs w:val="32"/>
        </w:rPr>
        <w:t>暨特色</w:t>
      </w:r>
      <w:proofErr w:type="gramEnd"/>
      <w:r>
        <w:rPr>
          <w:rFonts w:eastAsia="仿宋_GB2312" w:cs="仿宋_GB2312" w:hint="eastAsia"/>
          <w:sz w:val="32"/>
          <w:szCs w:val="32"/>
        </w:rPr>
        <w:t>优势农产品展销活动；协助省级和市级部门在京开展工作，取得了较好的成效。发现的主要问题：</w:t>
      </w:r>
      <w:r>
        <w:rPr>
          <w:rFonts w:ascii="仿宋_GB2312" w:eastAsia="仿宋_GB2312" w:hAnsi="仿宋_GB2312" w:cs="仿宋_GB2312" w:hint="eastAsia"/>
          <w:sz w:val="32"/>
          <w:szCs w:val="32"/>
        </w:rPr>
        <w:t>预算编制前还需要进一步加强科学预判，</w:t>
      </w:r>
      <w:r>
        <w:rPr>
          <w:rFonts w:eastAsia="仿宋_GB2312" w:cs="仿宋_GB2312" w:hint="eastAsia"/>
          <w:sz w:val="32"/>
          <w:szCs w:val="32"/>
        </w:rPr>
        <w:t>细化预算指标，下</w:t>
      </w:r>
      <w:r>
        <w:rPr>
          <w:rFonts w:ascii="仿宋_GB2312" w:eastAsia="仿宋_GB2312" w:hAnsi="仿宋_GB2312" w:cs="仿宋_GB2312" w:hint="eastAsia"/>
          <w:sz w:val="32"/>
          <w:szCs w:val="32"/>
        </w:rPr>
        <w:t>一步改进措施：下一步需对第二年的重点工作全面进行梳理，加强预算编制的科学化和准确化。</w:t>
      </w:r>
    </w:p>
    <w:tbl>
      <w:tblPr>
        <w:tblpPr w:leftFromText="180" w:rightFromText="180" w:vertAnchor="text" w:horzAnchor="page" w:tblpXSpec="center" w:tblpY="423"/>
        <w:tblOverlap w:val="never"/>
        <w:tblW w:w="9960" w:type="dxa"/>
        <w:tblLayout w:type="fixed"/>
        <w:tblCellMar>
          <w:left w:w="0" w:type="dxa"/>
          <w:right w:w="0" w:type="dxa"/>
        </w:tblCellMar>
        <w:tblLook w:val="00A0" w:firstRow="1" w:lastRow="0" w:firstColumn="1" w:lastColumn="0" w:noHBand="0" w:noVBand="0"/>
      </w:tblPr>
      <w:tblGrid>
        <w:gridCol w:w="390"/>
        <w:gridCol w:w="1367"/>
        <w:gridCol w:w="1025"/>
        <w:gridCol w:w="2392"/>
        <w:gridCol w:w="2394"/>
        <w:gridCol w:w="2392"/>
      </w:tblGrid>
      <w:tr w:rsidR="006A7FAB">
        <w:trPr>
          <w:trHeight w:val="1034"/>
        </w:trPr>
        <w:tc>
          <w:tcPr>
            <w:tcW w:w="9960" w:type="dxa"/>
            <w:gridSpan w:val="6"/>
            <w:tcMar>
              <w:top w:w="15" w:type="dxa"/>
              <w:left w:w="15" w:type="dxa"/>
              <w:bottom w:w="0" w:type="dxa"/>
              <w:right w:w="15" w:type="dxa"/>
            </w:tcMar>
            <w:vAlign w:val="center"/>
          </w:tcPr>
          <w:p w:rsidR="006A7FAB" w:rsidRDefault="006A7FAB" w:rsidP="006A7FAB">
            <w:pPr>
              <w:pStyle w:val="aa"/>
              <w:widowControl/>
              <w:ind w:leftChars="1310" w:left="4173" w:hangingChars="395" w:hanging="1422"/>
              <w:textAlignment w:val="center"/>
              <w:rPr>
                <w:rFonts w:ascii="宋体"/>
                <w:color w:val="000000"/>
                <w:sz w:val="36"/>
                <w:szCs w:val="36"/>
              </w:rPr>
            </w:pPr>
            <w:r>
              <w:rPr>
                <w:rFonts w:ascii="黑体" w:eastAsia="黑体" w:hAnsi="黑体" w:cs="黑体" w:hint="eastAsia"/>
                <w:color w:val="000000"/>
                <w:kern w:val="0"/>
                <w:sz w:val="36"/>
                <w:szCs w:val="36"/>
              </w:rPr>
              <w:t>项目支出绩效目标完成情况表</w:t>
            </w:r>
            <w:r>
              <w:rPr>
                <w:rFonts w:ascii="宋体"/>
                <w:b/>
                <w:bCs/>
                <w:color w:val="000000"/>
                <w:kern w:val="0"/>
                <w:sz w:val="36"/>
                <w:szCs w:val="36"/>
              </w:rPr>
              <w:br/>
            </w:r>
            <w:r>
              <w:rPr>
                <w:rFonts w:ascii="宋体" w:hAnsi="宋体" w:cs="宋体"/>
                <w:color w:val="000000"/>
                <w:kern w:val="0"/>
                <w:sz w:val="36"/>
                <w:szCs w:val="36"/>
              </w:rPr>
              <w:t xml:space="preserve">(2019 </w:t>
            </w:r>
            <w:r>
              <w:rPr>
                <w:rFonts w:ascii="宋体" w:hAnsi="宋体" w:cs="宋体" w:hint="eastAsia"/>
                <w:color w:val="000000"/>
                <w:kern w:val="0"/>
                <w:sz w:val="36"/>
                <w:szCs w:val="36"/>
              </w:rPr>
              <w:t>年度</w:t>
            </w:r>
            <w:r>
              <w:rPr>
                <w:rFonts w:ascii="宋体" w:hAnsi="宋体" w:cs="宋体"/>
                <w:color w:val="000000"/>
                <w:kern w:val="0"/>
                <w:sz w:val="36"/>
                <w:szCs w:val="36"/>
              </w:rPr>
              <w:t>)</w:t>
            </w:r>
          </w:p>
        </w:tc>
      </w:tr>
      <w:tr w:rsidR="006A7FAB">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7FAB" w:rsidRDefault="006A7FAB">
            <w:pPr>
              <w:widowControl/>
              <w:jc w:val="center"/>
              <w:textAlignment w:val="center"/>
              <w:rPr>
                <w:rFonts w:ascii="宋体"/>
                <w:color w:val="000000"/>
                <w:sz w:val="24"/>
                <w:szCs w:val="24"/>
              </w:rPr>
            </w:pPr>
            <w:r>
              <w:rPr>
                <w:rFonts w:ascii="宋体" w:hAnsi="宋体" w:cs="宋体" w:hint="eastAsia"/>
                <w:color w:val="000000"/>
                <w:kern w:val="0"/>
                <w:sz w:val="24"/>
                <w:szCs w:val="24"/>
              </w:rPr>
              <w:t>项目名称</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7FAB" w:rsidRDefault="006A7FAB">
            <w:pPr>
              <w:widowControl/>
              <w:jc w:val="center"/>
              <w:textAlignment w:val="center"/>
              <w:rPr>
                <w:rFonts w:ascii="宋体"/>
                <w:color w:val="000000"/>
                <w:sz w:val="24"/>
                <w:szCs w:val="24"/>
              </w:rPr>
            </w:pPr>
            <w:r>
              <w:rPr>
                <w:rFonts w:ascii="宋体" w:hAnsi="宋体" w:cs="宋体" w:hint="eastAsia"/>
                <w:color w:val="000000"/>
                <w:sz w:val="24"/>
                <w:szCs w:val="24"/>
              </w:rPr>
              <w:t>业务运行费</w:t>
            </w:r>
          </w:p>
        </w:tc>
      </w:tr>
      <w:tr w:rsidR="006A7FAB">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7FAB" w:rsidRDefault="006A7FAB">
            <w:pPr>
              <w:widowControl/>
              <w:jc w:val="center"/>
              <w:textAlignment w:val="center"/>
              <w:rPr>
                <w:rFonts w:ascii="宋体"/>
                <w:color w:val="000000"/>
                <w:sz w:val="24"/>
                <w:szCs w:val="24"/>
              </w:rPr>
            </w:pPr>
            <w:r>
              <w:rPr>
                <w:rFonts w:ascii="宋体" w:hAnsi="宋体" w:cs="宋体" w:hint="eastAsia"/>
                <w:color w:val="000000"/>
                <w:kern w:val="0"/>
                <w:sz w:val="24"/>
                <w:szCs w:val="24"/>
              </w:rPr>
              <w:t>预算单位</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7FAB" w:rsidRDefault="006A7FAB">
            <w:pPr>
              <w:widowControl/>
              <w:jc w:val="center"/>
              <w:textAlignment w:val="center"/>
              <w:rPr>
                <w:rFonts w:ascii="宋体"/>
                <w:color w:val="000000"/>
                <w:sz w:val="24"/>
                <w:szCs w:val="24"/>
              </w:rPr>
            </w:pPr>
            <w:r>
              <w:rPr>
                <w:rFonts w:ascii="宋体" w:hAnsi="宋体" w:cs="宋体" w:hint="eastAsia"/>
                <w:color w:val="000000"/>
                <w:sz w:val="24"/>
                <w:szCs w:val="24"/>
              </w:rPr>
              <w:t>市政府驻京联络处</w:t>
            </w:r>
          </w:p>
        </w:tc>
      </w:tr>
      <w:tr w:rsidR="006A7FAB">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7FAB" w:rsidRDefault="006A7FAB">
            <w:pPr>
              <w:widowControl/>
              <w:jc w:val="center"/>
              <w:textAlignment w:val="center"/>
              <w:rPr>
                <w:rFonts w:ascii="宋体"/>
                <w:color w:val="000000"/>
                <w:sz w:val="24"/>
                <w:szCs w:val="24"/>
              </w:rPr>
            </w:pPr>
            <w:r>
              <w:rPr>
                <w:rFonts w:ascii="宋体" w:hAnsi="宋体" w:cs="宋体" w:hint="eastAsia"/>
                <w:color w:val="000000"/>
                <w:kern w:val="0"/>
                <w:sz w:val="24"/>
                <w:szCs w:val="24"/>
              </w:rPr>
              <w:t>预算执行情况</w:t>
            </w:r>
            <w:r>
              <w:rPr>
                <w:rFonts w:ascii="宋体" w:hAnsi="宋体" w:cs="宋体"/>
                <w:color w:val="000000"/>
                <w:kern w:val="0"/>
                <w:sz w:val="24"/>
                <w:szCs w:val="24"/>
              </w:rPr>
              <w:t>(</w:t>
            </w:r>
            <w:r>
              <w:rPr>
                <w:rFonts w:ascii="宋体" w:hAnsi="宋体" w:cs="宋体" w:hint="eastAsia"/>
                <w:color w:val="000000"/>
                <w:kern w:val="0"/>
                <w:sz w:val="24"/>
                <w:szCs w:val="24"/>
              </w:rPr>
              <w:t>万元</w:t>
            </w:r>
            <w:r>
              <w:rPr>
                <w:rFonts w:ascii="宋体" w:hAnsi="宋体" w:cs="宋体"/>
                <w:color w:val="000000"/>
                <w:kern w:val="0"/>
                <w:sz w:val="24"/>
                <w:szCs w:val="24"/>
              </w:rPr>
              <w:t>)</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7FAB" w:rsidRDefault="006A7FAB">
            <w:pPr>
              <w:widowControl/>
              <w:jc w:val="center"/>
              <w:textAlignment w:val="center"/>
              <w:rPr>
                <w:rFonts w:ascii="宋体"/>
                <w:color w:val="000000"/>
                <w:sz w:val="24"/>
                <w:szCs w:val="24"/>
              </w:rPr>
            </w:pPr>
            <w:r>
              <w:rPr>
                <w:rFonts w:ascii="宋体" w:hAnsi="宋体" w:cs="宋体" w:hint="eastAsia"/>
                <w:color w:val="000000"/>
                <w:kern w:val="0"/>
                <w:sz w:val="24"/>
                <w:szCs w:val="24"/>
              </w:rPr>
              <w:t>预算数</w:t>
            </w:r>
            <w:r>
              <w:rPr>
                <w:rFonts w:ascii="宋体" w:hAnsi="宋体" w:cs="宋体"/>
                <w:color w:val="000000"/>
                <w:kern w:val="0"/>
                <w:sz w:val="24"/>
                <w:szCs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7FAB" w:rsidRDefault="006A7FAB">
            <w:pPr>
              <w:widowControl/>
              <w:jc w:val="center"/>
              <w:textAlignment w:val="center"/>
              <w:rPr>
                <w:rFonts w:ascii="宋体"/>
                <w:color w:val="000000"/>
                <w:sz w:val="24"/>
                <w:szCs w:val="24"/>
              </w:rPr>
            </w:pPr>
            <w:r>
              <w:rPr>
                <w:rFonts w:ascii="宋体" w:hAnsi="宋体" w:cs="宋体"/>
                <w:color w:val="000000"/>
                <w:sz w:val="24"/>
                <w:szCs w:val="24"/>
              </w:rPr>
              <w:t>24</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7FAB" w:rsidRDefault="006A7FAB">
            <w:pPr>
              <w:widowControl/>
              <w:jc w:val="center"/>
              <w:textAlignment w:val="center"/>
              <w:rPr>
                <w:rFonts w:ascii="宋体"/>
                <w:color w:val="000000"/>
                <w:sz w:val="24"/>
                <w:szCs w:val="24"/>
              </w:rPr>
            </w:pPr>
            <w:r>
              <w:rPr>
                <w:rFonts w:ascii="宋体" w:hAnsi="宋体" w:cs="宋体" w:hint="eastAsia"/>
                <w:color w:val="000000"/>
                <w:kern w:val="0"/>
                <w:sz w:val="24"/>
                <w:szCs w:val="24"/>
              </w:rPr>
              <w:t>执行数</w:t>
            </w:r>
            <w:r>
              <w:rPr>
                <w:rFonts w:ascii="宋体" w:hAnsi="宋体" w:cs="宋体"/>
                <w:color w:val="000000"/>
                <w:kern w:val="0"/>
                <w:sz w:val="24"/>
                <w:szCs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7FAB" w:rsidRDefault="006A7FAB">
            <w:pPr>
              <w:widowControl/>
              <w:jc w:val="center"/>
              <w:textAlignment w:val="center"/>
              <w:rPr>
                <w:rFonts w:ascii="宋体"/>
                <w:color w:val="000000"/>
                <w:sz w:val="24"/>
                <w:szCs w:val="24"/>
              </w:rPr>
            </w:pPr>
            <w:r>
              <w:rPr>
                <w:rFonts w:ascii="宋体" w:hAnsi="宋体" w:cs="宋体"/>
                <w:color w:val="000000"/>
                <w:sz w:val="24"/>
                <w:szCs w:val="24"/>
              </w:rPr>
              <w:t>55.72</w:t>
            </w:r>
          </w:p>
        </w:tc>
      </w:tr>
      <w:tr w:rsidR="006A7FAB">
        <w:trPr>
          <w:trHeight w:val="276"/>
        </w:trPr>
        <w:tc>
          <w:tcPr>
            <w:tcW w:w="390" w:type="dxa"/>
            <w:vMerge/>
            <w:tcBorders>
              <w:top w:val="single" w:sz="4" w:space="0" w:color="000000"/>
              <w:left w:val="single" w:sz="4" w:space="0" w:color="000000"/>
              <w:bottom w:val="single" w:sz="4" w:space="0" w:color="000000"/>
              <w:right w:val="single" w:sz="4" w:space="0" w:color="000000"/>
            </w:tcBorders>
            <w:vAlign w:val="center"/>
          </w:tcPr>
          <w:p w:rsidR="006A7FAB" w:rsidRDefault="006A7FAB">
            <w:pPr>
              <w:widowControl/>
              <w:jc w:val="left"/>
              <w:rPr>
                <w:rFonts w:ascii="宋体"/>
                <w:color w:val="000000"/>
                <w:sz w:val="24"/>
                <w:szCs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7FAB" w:rsidRDefault="006A7FAB">
            <w:pPr>
              <w:widowControl/>
              <w:jc w:val="center"/>
              <w:textAlignment w:val="center"/>
              <w:rPr>
                <w:rFonts w:ascii="宋体"/>
                <w:color w:val="000000"/>
                <w:sz w:val="24"/>
                <w:szCs w:val="24"/>
              </w:rPr>
            </w:pPr>
            <w:r>
              <w:rPr>
                <w:rFonts w:ascii="宋体" w:hAnsi="宋体" w:cs="宋体" w:hint="eastAsia"/>
                <w:color w:val="000000"/>
                <w:kern w:val="0"/>
                <w:sz w:val="24"/>
                <w:szCs w:val="24"/>
              </w:rPr>
              <w:t>其中</w:t>
            </w:r>
            <w:r>
              <w:rPr>
                <w:rFonts w:ascii="宋体" w:cs="宋体"/>
                <w:color w:val="000000"/>
                <w:kern w:val="0"/>
                <w:sz w:val="24"/>
                <w:szCs w:val="24"/>
              </w:rPr>
              <w:t>-</w:t>
            </w:r>
            <w:r>
              <w:rPr>
                <w:rFonts w:ascii="宋体" w:hAnsi="宋体" w:cs="宋体" w:hint="eastAsia"/>
                <w:color w:val="000000"/>
                <w:kern w:val="0"/>
                <w:sz w:val="24"/>
                <w:szCs w:val="24"/>
              </w:rPr>
              <w:t>财政拨款</w:t>
            </w:r>
            <w:r>
              <w:rPr>
                <w:rFonts w:ascii="宋体" w:hAnsi="宋体" w:cs="宋体"/>
                <w:color w:val="000000"/>
                <w:kern w:val="0"/>
                <w:sz w:val="24"/>
                <w:szCs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7FAB" w:rsidRDefault="006A7FAB">
            <w:pPr>
              <w:widowControl/>
              <w:jc w:val="center"/>
              <w:textAlignment w:val="center"/>
              <w:rPr>
                <w:rFonts w:ascii="宋体"/>
                <w:color w:val="000000"/>
                <w:sz w:val="24"/>
                <w:szCs w:val="24"/>
              </w:rPr>
            </w:pPr>
            <w:r>
              <w:rPr>
                <w:rFonts w:ascii="宋体" w:hAnsi="宋体" w:cs="宋体"/>
                <w:color w:val="000000"/>
                <w:sz w:val="24"/>
                <w:szCs w:val="24"/>
              </w:rPr>
              <w:t>24</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7FAB" w:rsidRDefault="006A7FAB">
            <w:pPr>
              <w:widowControl/>
              <w:jc w:val="center"/>
              <w:textAlignment w:val="center"/>
              <w:rPr>
                <w:rFonts w:ascii="宋体"/>
                <w:color w:val="000000"/>
                <w:sz w:val="24"/>
                <w:szCs w:val="24"/>
              </w:rPr>
            </w:pPr>
            <w:r>
              <w:rPr>
                <w:rFonts w:ascii="宋体" w:hAnsi="宋体" w:cs="宋体" w:hint="eastAsia"/>
                <w:color w:val="000000"/>
                <w:kern w:val="0"/>
                <w:sz w:val="24"/>
                <w:szCs w:val="24"/>
              </w:rPr>
              <w:t>其中</w:t>
            </w:r>
            <w:r>
              <w:rPr>
                <w:rFonts w:ascii="宋体" w:cs="宋体"/>
                <w:color w:val="000000"/>
                <w:kern w:val="0"/>
                <w:sz w:val="24"/>
                <w:szCs w:val="24"/>
              </w:rPr>
              <w:t>-</w:t>
            </w:r>
            <w:r>
              <w:rPr>
                <w:rFonts w:ascii="宋体" w:hAnsi="宋体" w:cs="宋体" w:hint="eastAsia"/>
                <w:color w:val="000000"/>
                <w:kern w:val="0"/>
                <w:sz w:val="24"/>
                <w:szCs w:val="24"/>
              </w:rPr>
              <w:t>财政拨款</w:t>
            </w:r>
            <w:r>
              <w:rPr>
                <w:rFonts w:ascii="宋体" w:hAnsi="宋体" w:cs="宋体"/>
                <w:color w:val="000000"/>
                <w:kern w:val="0"/>
                <w:sz w:val="24"/>
                <w:szCs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7FAB" w:rsidRDefault="006A7FAB">
            <w:pPr>
              <w:widowControl/>
              <w:jc w:val="center"/>
              <w:textAlignment w:val="center"/>
              <w:rPr>
                <w:rFonts w:ascii="宋体"/>
                <w:color w:val="000000"/>
                <w:sz w:val="24"/>
                <w:szCs w:val="24"/>
              </w:rPr>
            </w:pPr>
            <w:r>
              <w:rPr>
                <w:rFonts w:ascii="宋体" w:hAnsi="宋体" w:cs="宋体"/>
                <w:color w:val="000000"/>
                <w:sz w:val="24"/>
                <w:szCs w:val="24"/>
              </w:rPr>
              <w:t>55.72</w:t>
            </w:r>
          </w:p>
        </w:tc>
      </w:tr>
      <w:tr w:rsidR="006A7FAB">
        <w:trPr>
          <w:trHeight w:val="1511"/>
        </w:trPr>
        <w:tc>
          <w:tcPr>
            <w:tcW w:w="390" w:type="dxa"/>
            <w:vMerge/>
            <w:tcBorders>
              <w:top w:val="single" w:sz="4" w:space="0" w:color="000000"/>
              <w:left w:val="single" w:sz="4" w:space="0" w:color="000000"/>
              <w:bottom w:val="single" w:sz="4" w:space="0" w:color="000000"/>
              <w:right w:val="single" w:sz="4" w:space="0" w:color="000000"/>
            </w:tcBorders>
            <w:vAlign w:val="center"/>
          </w:tcPr>
          <w:p w:rsidR="006A7FAB" w:rsidRDefault="006A7FAB">
            <w:pPr>
              <w:widowControl/>
              <w:jc w:val="left"/>
              <w:rPr>
                <w:rFonts w:ascii="宋体"/>
                <w:color w:val="000000"/>
                <w:sz w:val="24"/>
                <w:szCs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7FAB" w:rsidRDefault="006A7FAB">
            <w:pPr>
              <w:widowControl/>
              <w:jc w:val="center"/>
              <w:textAlignment w:val="center"/>
              <w:rPr>
                <w:rFonts w:ascii="宋体"/>
                <w:color w:val="000000"/>
                <w:sz w:val="24"/>
                <w:szCs w:val="24"/>
              </w:rPr>
            </w:pPr>
            <w:r>
              <w:rPr>
                <w:rFonts w:ascii="宋体" w:hAnsi="宋体" w:cs="宋体" w:hint="eastAsia"/>
                <w:color w:val="000000"/>
                <w:kern w:val="0"/>
                <w:sz w:val="24"/>
                <w:szCs w:val="24"/>
              </w:rPr>
              <w:t>其它资金</w:t>
            </w:r>
            <w:r>
              <w:rPr>
                <w:rFonts w:ascii="宋体" w:hAnsi="宋体" w:cs="宋体"/>
                <w:color w:val="000000"/>
                <w:kern w:val="0"/>
                <w:sz w:val="24"/>
                <w:szCs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7FAB" w:rsidRDefault="006A7FAB">
            <w:pPr>
              <w:widowControl/>
              <w:jc w:val="center"/>
              <w:textAlignment w:val="center"/>
              <w:rPr>
                <w:rFonts w:ascii="宋体"/>
                <w:color w:val="000000"/>
                <w:sz w:val="24"/>
                <w:szCs w:val="24"/>
              </w:rPr>
            </w:pPr>
            <w:r>
              <w:rPr>
                <w:rFonts w:ascii="宋体" w:cs="宋体"/>
                <w:color w:val="000000"/>
                <w:kern w:val="0"/>
                <w:sz w:val="24"/>
                <w:szCs w:val="24"/>
              </w:rPr>
              <w:t>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7FAB" w:rsidRDefault="006A7FAB">
            <w:pPr>
              <w:widowControl/>
              <w:jc w:val="center"/>
              <w:textAlignment w:val="center"/>
              <w:rPr>
                <w:rFonts w:ascii="宋体"/>
                <w:color w:val="000000"/>
                <w:sz w:val="24"/>
                <w:szCs w:val="24"/>
              </w:rPr>
            </w:pPr>
            <w:r>
              <w:rPr>
                <w:rFonts w:ascii="宋体" w:hAnsi="宋体" w:cs="宋体" w:hint="eastAsia"/>
                <w:color w:val="000000"/>
                <w:kern w:val="0"/>
                <w:sz w:val="24"/>
                <w:szCs w:val="24"/>
              </w:rPr>
              <w:t>其它资金</w:t>
            </w:r>
            <w:r>
              <w:rPr>
                <w:rFonts w:ascii="宋体" w:hAnsi="宋体" w:cs="宋体"/>
                <w:color w:val="000000"/>
                <w:kern w:val="0"/>
                <w:sz w:val="24"/>
                <w:szCs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7FAB" w:rsidRDefault="006A7FAB">
            <w:pPr>
              <w:jc w:val="center"/>
              <w:rPr>
                <w:rFonts w:ascii="宋体" w:cs="宋体"/>
                <w:color w:val="000000"/>
                <w:sz w:val="24"/>
                <w:szCs w:val="24"/>
              </w:rPr>
            </w:pPr>
            <w:r>
              <w:rPr>
                <w:rFonts w:ascii="宋体" w:cs="宋体"/>
                <w:color w:val="000000"/>
                <w:sz w:val="24"/>
                <w:szCs w:val="24"/>
              </w:rPr>
              <w:t>0</w:t>
            </w:r>
          </w:p>
        </w:tc>
      </w:tr>
      <w:tr w:rsidR="006A7FAB">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7FAB" w:rsidRDefault="006A7FAB">
            <w:pPr>
              <w:widowControl/>
              <w:jc w:val="center"/>
              <w:textAlignment w:val="center"/>
              <w:rPr>
                <w:rFonts w:ascii="宋体"/>
                <w:color w:val="000000"/>
                <w:sz w:val="24"/>
                <w:szCs w:val="24"/>
              </w:rPr>
            </w:pPr>
            <w:r>
              <w:rPr>
                <w:rFonts w:ascii="宋体" w:hAnsi="宋体" w:cs="宋体" w:hint="eastAsia"/>
                <w:color w:val="000000"/>
                <w:kern w:val="0"/>
                <w:sz w:val="24"/>
                <w:szCs w:val="24"/>
              </w:rPr>
              <w:t>年度目标完成情况</w:t>
            </w: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7FAB" w:rsidRDefault="006A7FAB">
            <w:pPr>
              <w:widowControl/>
              <w:jc w:val="center"/>
              <w:textAlignment w:val="center"/>
              <w:rPr>
                <w:rFonts w:ascii="宋体"/>
                <w:color w:val="000000"/>
                <w:sz w:val="24"/>
                <w:szCs w:val="24"/>
              </w:rPr>
            </w:pPr>
            <w:r>
              <w:rPr>
                <w:rFonts w:ascii="宋体" w:hAnsi="宋体" w:cs="宋体" w:hint="eastAsia"/>
                <w:color w:val="000000"/>
                <w:kern w:val="0"/>
                <w:sz w:val="24"/>
                <w:szCs w:val="24"/>
              </w:rPr>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7FAB" w:rsidRDefault="006A7FAB">
            <w:pPr>
              <w:widowControl/>
              <w:jc w:val="center"/>
              <w:textAlignment w:val="center"/>
              <w:rPr>
                <w:rFonts w:ascii="宋体"/>
                <w:color w:val="000000"/>
                <w:sz w:val="24"/>
                <w:szCs w:val="24"/>
              </w:rPr>
            </w:pPr>
            <w:r>
              <w:rPr>
                <w:rFonts w:ascii="宋体" w:hAnsi="宋体" w:cs="宋体" w:hint="eastAsia"/>
                <w:color w:val="000000"/>
                <w:kern w:val="0"/>
                <w:sz w:val="24"/>
                <w:szCs w:val="24"/>
              </w:rPr>
              <w:t>实际完成目标</w:t>
            </w:r>
          </w:p>
        </w:tc>
      </w:tr>
      <w:tr w:rsidR="006A7FAB">
        <w:trPr>
          <w:trHeight w:val="1159"/>
        </w:trPr>
        <w:tc>
          <w:tcPr>
            <w:tcW w:w="390" w:type="dxa"/>
            <w:vMerge/>
            <w:tcBorders>
              <w:top w:val="single" w:sz="4" w:space="0" w:color="000000"/>
              <w:left w:val="single" w:sz="4" w:space="0" w:color="000000"/>
              <w:bottom w:val="single" w:sz="4" w:space="0" w:color="000000"/>
              <w:right w:val="single" w:sz="4" w:space="0" w:color="000000"/>
            </w:tcBorders>
            <w:vAlign w:val="center"/>
          </w:tcPr>
          <w:p w:rsidR="006A7FAB" w:rsidRDefault="006A7FAB">
            <w:pPr>
              <w:widowControl/>
              <w:jc w:val="left"/>
              <w:rPr>
                <w:rFonts w:ascii="宋体"/>
                <w:color w:val="000000"/>
                <w:sz w:val="24"/>
                <w:szCs w:val="24"/>
              </w:rPr>
            </w:pP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7FAB" w:rsidRDefault="006A7FAB">
            <w:pPr>
              <w:widowControl/>
              <w:jc w:val="center"/>
              <w:textAlignment w:val="center"/>
              <w:rPr>
                <w:rFonts w:ascii="宋体"/>
                <w:color w:val="000000"/>
                <w:sz w:val="24"/>
                <w:szCs w:val="24"/>
              </w:rPr>
            </w:pPr>
            <w:r>
              <w:rPr>
                <w:rFonts w:ascii="宋体" w:hAnsi="宋体" w:cs="宋体" w:hint="eastAsia"/>
                <w:color w:val="000000"/>
                <w:sz w:val="24"/>
                <w:szCs w:val="24"/>
              </w:rPr>
              <w:t>保障联络处业务工作正常运行</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7FAB" w:rsidRDefault="006A7FAB">
            <w:pPr>
              <w:widowControl/>
              <w:jc w:val="center"/>
              <w:textAlignment w:val="center"/>
              <w:rPr>
                <w:rFonts w:ascii="宋体"/>
                <w:color w:val="000000"/>
                <w:sz w:val="24"/>
                <w:szCs w:val="24"/>
              </w:rPr>
            </w:pPr>
            <w:r>
              <w:rPr>
                <w:rFonts w:ascii="宋体" w:hAnsi="宋体" w:cs="宋体" w:hint="eastAsia"/>
                <w:color w:val="000000"/>
                <w:sz w:val="24"/>
                <w:szCs w:val="24"/>
              </w:rPr>
              <w:t>保障了联络处业务工作的正常运行</w:t>
            </w:r>
          </w:p>
        </w:tc>
      </w:tr>
      <w:tr w:rsidR="006A7FAB">
        <w:trPr>
          <w:trHeight w:val="1042"/>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7FAB" w:rsidRDefault="006A7FAB">
            <w:pPr>
              <w:widowControl/>
              <w:jc w:val="center"/>
              <w:textAlignment w:val="center"/>
              <w:rPr>
                <w:rFonts w:ascii="宋体"/>
                <w:color w:val="000000"/>
                <w:sz w:val="24"/>
                <w:szCs w:val="24"/>
              </w:rPr>
            </w:pPr>
            <w:r>
              <w:rPr>
                <w:rFonts w:ascii="宋体" w:hAnsi="宋体" w:cs="宋体" w:hint="eastAsia"/>
                <w:color w:val="000000"/>
                <w:sz w:val="24"/>
                <w:szCs w:val="24"/>
              </w:rPr>
              <w:lastRenderedPageBreak/>
              <w:t>绩效指标完成情况</w:t>
            </w: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7FAB" w:rsidRDefault="006A7FAB">
            <w:pPr>
              <w:widowControl/>
              <w:jc w:val="center"/>
              <w:textAlignment w:val="center"/>
              <w:rPr>
                <w:rFonts w:ascii="宋体"/>
                <w:color w:val="000000"/>
                <w:sz w:val="24"/>
                <w:szCs w:val="24"/>
              </w:rPr>
            </w:pPr>
            <w:r>
              <w:rPr>
                <w:rFonts w:ascii="宋体" w:hAnsi="宋体" w:cs="宋体" w:hint="eastAsia"/>
                <w:color w:val="000000"/>
                <w:kern w:val="0"/>
                <w:sz w:val="24"/>
                <w:szCs w:val="24"/>
              </w:rPr>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7FAB" w:rsidRDefault="006A7FAB">
            <w:pPr>
              <w:widowControl/>
              <w:jc w:val="center"/>
              <w:textAlignment w:val="center"/>
              <w:rPr>
                <w:rFonts w:ascii="宋体"/>
                <w:color w:val="000000"/>
                <w:sz w:val="24"/>
                <w:szCs w:val="24"/>
              </w:rPr>
            </w:pPr>
            <w:r>
              <w:rPr>
                <w:rFonts w:ascii="宋体" w:hAnsi="宋体" w:cs="宋体" w:hint="eastAsia"/>
                <w:color w:val="000000"/>
                <w:kern w:val="0"/>
                <w:sz w:val="24"/>
                <w:szCs w:val="24"/>
              </w:rPr>
              <w:t>二级指标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7FAB" w:rsidRDefault="006A7FAB">
            <w:pPr>
              <w:widowControl/>
              <w:jc w:val="center"/>
              <w:textAlignment w:val="center"/>
              <w:rPr>
                <w:rFonts w:ascii="宋体"/>
                <w:color w:val="000000"/>
                <w:sz w:val="24"/>
                <w:szCs w:val="24"/>
              </w:rPr>
            </w:pPr>
            <w:r>
              <w:rPr>
                <w:rFonts w:ascii="宋体" w:hAnsi="宋体" w:cs="宋体" w:hint="eastAsia"/>
                <w:color w:val="000000"/>
                <w:kern w:val="0"/>
                <w:sz w:val="24"/>
                <w:szCs w:val="24"/>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7FAB" w:rsidRDefault="006A7FAB">
            <w:pPr>
              <w:widowControl/>
              <w:jc w:val="center"/>
              <w:textAlignment w:val="center"/>
              <w:rPr>
                <w:rFonts w:ascii="宋体"/>
                <w:color w:val="000000"/>
                <w:sz w:val="24"/>
                <w:szCs w:val="24"/>
              </w:rPr>
            </w:pPr>
            <w:r>
              <w:rPr>
                <w:rFonts w:ascii="宋体" w:hAnsi="宋体" w:cs="宋体" w:hint="eastAsia"/>
                <w:color w:val="000000"/>
                <w:kern w:val="0"/>
                <w:sz w:val="24"/>
                <w:szCs w:val="24"/>
              </w:rPr>
              <w:t>预期指标值</w:t>
            </w:r>
            <w:r>
              <w:rPr>
                <w:rFonts w:ascii="宋体" w:hAnsi="宋体" w:cs="宋体"/>
                <w:color w:val="000000"/>
                <w:kern w:val="0"/>
                <w:sz w:val="24"/>
                <w:szCs w:val="24"/>
              </w:rPr>
              <w:t>(</w:t>
            </w:r>
            <w:r>
              <w:rPr>
                <w:rFonts w:ascii="宋体" w:hAnsi="宋体" w:cs="宋体" w:hint="eastAsia"/>
                <w:color w:val="000000"/>
                <w:kern w:val="0"/>
                <w:sz w:val="24"/>
                <w:szCs w:val="24"/>
              </w:rPr>
              <w:t>包含数字及文字描述</w:t>
            </w:r>
            <w:r>
              <w:rPr>
                <w:rFonts w:ascii="宋体" w:hAnsi="宋体" w:cs="宋体"/>
                <w:color w:val="000000"/>
                <w:kern w:val="0"/>
                <w:sz w:val="24"/>
                <w:szCs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7FAB" w:rsidRDefault="006A7FAB">
            <w:pPr>
              <w:widowControl/>
              <w:jc w:val="center"/>
              <w:textAlignment w:val="center"/>
              <w:rPr>
                <w:rFonts w:ascii="宋体"/>
                <w:color w:val="000000"/>
                <w:sz w:val="24"/>
                <w:szCs w:val="24"/>
              </w:rPr>
            </w:pPr>
            <w:r>
              <w:rPr>
                <w:rFonts w:ascii="宋体" w:hAnsi="宋体" w:cs="宋体" w:hint="eastAsia"/>
                <w:color w:val="000000"/>
                <w:kern w:val="0"/>
                <w:sz w:val="24"/>
                <w:szCs w:val="24"/>
              </w:rPr>
              <w:t>实际完成指标值</w:t>
            </w:r>
            <w:r>
              <w:rPr>
                <w:rFonts w:ascii="宋体" w:hAnsi="宋体" w:cs="宋体"/>
                <w:color w:val="000000"/>
                <w:kern w:val="0"/>
                <w:sz w:val="24"/>
                <w:szCs w:val="24"/>
              </w:rPr>
              <w:t>(</w:t>
            </w:r>
            <w:r>
              <w:rPr>
                <w:rFonts w:ascii="宋体" w:hAnsi="宋体" w:cs="宋体" w:hint="eastAsia"/>
                <w:color w:val="000000"/>
                <w:kern w:val="0"/>
                <w:sz w:val="24"/>
                <w:szCs w:val="24"/>
              </w:rPr>
              <w:t>包含数字及文字描述</w:t>
            </w:r>
            <w:r>
              <w:rPr>
                <w:rFonts w:ascii="宋体" w:hAnsi="宋体" w:cs="宋体"/>
                <w:color w:val="000000"/>
                <w:kern w:val="0"/>
                <w:sz w:val="24"/>
                <w:szCs w:val="24"/>
              </w:rPr>
              <w:t>)</w:t>
            </w:r>
          </w:p>
        </w:tc>
      </w:tr>
      <w:tr w:rsidR="006A7FAB">
        <w:trPr>
          <w:trHeight w:val="953"/>
        </w:trPr>
        <w:tc>
          <w:tcPr>
            <w:tcW w:w="390" w:type="dxa"/>
            <w:vMerge/>
            <w:tcBorders>
              <w:top w:val="single" w:sz="4" w:space="0" w:color="000000"/>
              <w:left w:val="single" w:sz="4" w:space="0" w:color="000000"/>
              <w:bottom w:val="single" w:sz="4" w:space="0" w:color="000000"/>
              <w:right w:val="single" w:sz="4" w:space="0" w:color="000000"/>
            </w:tcBorders>
            <w:vAlign w:val="center"/>
          </w:tcPr>
          <w:p w:rsidR="006A7FAB" w:rsidRDefault="006A7FAB">
            <w:pPr>
              <w:widowControl/>
              <w:jc w:val="left"/>
              <w:rPr>
                <w:rFonts w:ascii="宋体"/>
                <w:color w:val="000000"/>
                <w:sz w:val="24"/>
                <w:szCs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7FAB" w:rsidRDefault="006A7FAB">
            <w:pPr>
              <w:widowControl/>
              <w:jc w:val="center"/>
              <w:textAlignment w:val="center"/>
              <w:rPr>
                <w:rFonts w:ascii="宋体"/>
                <w:color w:val="000000"/>
                <w:sz w:val="24"/>
                <w:szCs w:val="24"/>
              </w:rPr>
            </w:pPr>
            <w:r>
              <w:rPr>
                <w:rFonts w:ascii="宋体" w:hAnsi="宋体" w:cs="宋体" w:hint="eastAsia"/>
                <w:color w:val="000000"/>
                <w:kern w:val="0"/>
                <w:sz w:val="24"/>
                <w:szCs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7FAB" w:rsidRDefault="006A7FAB">
            <w:pPr>
              <w:widowControl/>
              <w:jc w:val="center"/>
              <w:textAlignment w:val="center"/>
              <w:rPr>
                <w:rFonts w:ascii="宋体"/>
                <w:color w:val="000000"/>
                <w:sz w:val="24"/>
                <w:szCs w:val="24"/>
              </w:rPr>
            </w:pPr>
            <w:r>
              <w:rPr>
                <w:rFonts w:ascii="宋体" w:hAnsi="宋体" w:cs="宋体" w:hint="eastAsia"/>
                <w:color w:val="000000"/>
                <w:sz w:val="24"/>
                <w:szCs w:val="24"/>
              </w:rPr>
              <w:t>数量指标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7FAB" w:rsidRDefault="006A7FAB">
            <w:pPr>
              <w:widowControl/>
              <w:jc w:val="center"/>
              <w:textAlignment w:val="center"/>
              <w:rPr>
                <w:rFonts w:ascii="宋体"/>
                <w:color w:val="000000"/>
                <w:sz w:val="24"/>
                <w:szCs w:val="24"/>
              </w:rPr>
            </w:pPr>
            <w:r>
              <w:rPr>
                <w:rFonts w:ascii="宋体" w:hAnsi="宋体" w:cs="宋体" w:hint="eastAsia"/>
                <w:color w:val="000000"/>
                <w:sz w:val="24"/>
                <w:szCs w:val="24"/>
              </w:rPr>
              <w:t>工作费用，租车，车辆保险</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7FAB" w:rsidRDefault="006A7FAB">
            <w:pPr>
              <w:widowControl/>
              <w:jc w:val="center"/>
              <w:textAlignment w:val="center"/>
              <w:rPr>
                <w:rFonts w:ascii="宋体"/>
                <w:color w:val="000000"/>
                <w:sz w:val="24"/>
                <w:szCs w:val="24"/>
              </w:rPr>
            </w:pPr>
            <w:r>
              <w:rPr>
                <w:rFonts w:ascii="宋体" w:hAnsi="宋体" w:cs="宋体" w:hint="eastAsia"/>
                <w:color w:val="000000"/>
                <w:sz w:val="24"/>
                <w:szCs w:val="24"/>
              </w:rPr>
              <w:t>按要求对外宣传栏更新约</w:t>
            </w:r>
            <w:r>
              <w:rPr>
                <w:rFonts w:ascii="宋体" w:hAnsi="宋体" w:cs="宋体"/>
                <w:color w:val="000000"/>
                <w:sz w:val="24"/>
                <w:szCs w:val="24"/>
              </w:rPr>
              <w:t>15</w:t>
            </w:r>
            <w:r>
              <w:rPr>
                <w:rFonts w:ascii="宋体" w:hAnsi="宋体" w:cs="宋体" w:hint="eastAsia"/>
                <w:color w:val="000000"/>
                <w:sz w:val="24"/>
                <w:szCs w:val="24"/>
              </w:rPr>
              <w:t>次；办公网络、办公区维修、物管、残保金等</w:t>
            </w:r>
            <w:r>
              <w:rPr>
                <w:rFonts w:ascii="宋体" w:hAnsi="宋体" w:cs="宋体"/>
                <w:color w:val="000000"/>
                <w:sz w:val="24"/>
                <w:szCs w:val="24"/>
              </w:rPr>
              <w:t>12</w:t>
            </w:r>
            <w:r>
              <w:rPr>
                <w:rFonts w:ascii="宋体" w:hAnsi="宋体" w:cs="宋体" w:hint="eastAsia"/>
                <w:color w:val="000000"/>
                <w:sz w:val="24"/>
                <w:szCs w:val="24"/>
              </w:rPr>
              <w:t>个月；租车：小车：</w:t>
            </w:r>
            <w:r>
              <w:rPr>
                <w:rFonts w:ascii="宋体" w:hAnsi="宋体" w:cs="宋体"/>
                <w:color w:val="000000"/>
                <w:sz w:val="24"/>
                <w:szCs w:val="24"/>
              </w:rPr>
              <w:t>800</w:t>
            </w:r>
            <w:r>
              <w:rPr>
                <w:rFonts w:ascii="宋体" w:hAnsi="宋体" w:cs="宋体" w:hint="eastAsia"/>
                <w:color w:val="000000"/>
                <w:sz w:val="24"/>
                <w:szCs w:val="24"/>
              </w:rPr>
              <w:t>元</w:t>
            </w:r>
            <w:r>
              <w:rPr>
                <w:rFonts w:ascii="宋体" w:hAnsi="宋体" w:cs="宋体"/>
                <w:color w:val="000000"/>
                <w:sz w:val="24"/>
                <w:szCs w:val="24"/>
              </w:rPr>
              <w:t>/</w:t>
            </w:r>
            <w:r>
              <w:rPr>
                <w:rFonts w:ascii="宋体" w:hAnsi="宋体" w:cs="宋体" w:hint="eastAsia"/>
                <w:color w:val="000000"/>
                <w:sz w:val="24"/>
                <w:szCs w:val="24"/>
              </w:rPr>
              <w:t>天</w:t>
            </w:r>
            <w:r>
              <w:rPr>
                <w:rFonts w:ascii="宋体" w:hAnsi="宋体" w:cs="宋体"/>
                <w:color w:val="000000"/>
                <w:sz w:val="24"/>
                <w:szCs w:val="24"/>
              </w:rPr>
              <w:t>.80</w:t>
            </w:r>
            <w:r>
              <w:rPr>
                <w:rFonts w:ascii="宋体" w:hAnsi="宋体" w:cs="宋体" w:hint="eastAsia"/>
                <w:color w:val="000000"/>
                <w:sz w:val="24"/>
                <w:szCs w:val="24"/>
              </w:rPr>
              <w:t>公里内；考斯特：</w:t>
            </w:r>
            <w:r>
              <w:rPr>
                <w:rFonts w:ascii="宋体" w:hAnsi="宋体" w:cs="宋体"/>
                <w:color w:val="000000"/>
                <w:sz w:val="24"/>
                <w:szCs w:val="24"/>
              </w:rPr>
              <w:t>1500</w:t>
            </w:r>
            <w:r>
              <w:rPr>
                <w:rFonts w:ascii="宋体" w:hAnsi="宋体" w:cs="宋体" w:hint="eastAsia"/>
                <w:color w:val="000000"/>
                <w:sz w:val="24"/>
                <w:szCs w:val="24"/>
              </w:rPr>
              <w:t>元</w:t>
            </w:r>
            <w:r>
              <w:rPr>
                <w:rFonts w:ascii="宋体" w:hAnsi="宋体" w:cs="宋体"/>
                <w:color w:val="000000"/>
                <w:sz w:val="24"/>
                <w:szCs w:val="24"/>
              </w:rPr>
              <w:t>/</w:t>
            </w:r>
            <w:r>
              <w:rPr>
                <w:rFonts w:ascii="宋体" w:hAnsi="宋体" w:cs="宋体" w:hint="eastAsia"/>
                <w:color w:val="000000"/>
                <w:sz w:val="24"/>
                <w:szCs w:val="24"/>
              </w:rPr>
              <w:t>天</w:t>
            </w:r>
            <w:r>
              <w:rPr>
                <w:rFonts w:ascii="宋体" w:hAnsi="宋体" w:cs="宋体"/>
                <w:color w:val="000000"/>
                <w:sz w:val="24"/>
                <w:szCs w:val="24"/>
              </w:rPr>
              <w:t>.80</w:t>
            </w:r>
            <w:r>
              <w:rPr>
                <w:rFonts w:ascii="宋体" w:hAnsi="宋体" w:cs="宋体" w:hint="eastAsia"/>
                <w:color w:val="000000"/>
                <w:sz w:val="24"/>
                <w:szCs w:val="24"/>
              </w:rPr>
              <w:t>公里内；</w:t>
            </w:r>
            <w:r>
              <w:rPr>
                <w:rFonts w:ascii="宋体" w:hAnsi="宋体" w:cs="宋体"/>
                <w:color w:val="000000"/>
                <w:sz w:val="24"/>
                <w:szCs w:val="24"/>
              </w:rPr>
              <w:t>4</w:t>
            </w:r>
            <w:r>
              <w:rPr>
                <w:rFonts w:ascii="宋体" w:hAnsi="宋体" w:cs="宋体" w:hint="eastAsia"/>
                <w:color w:val="000000"/>
                <w:sz w:val="24"/>
                <w:szCs w:val="24"/>
              </w:rPr>
              <w:t>辆车的车辆保险</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7FAB" w:rsidRDefault="006A7FAB">
            <w:pPr>
              <w:widowControl/>
              <w:jc w:val="center"/>
              <w:textAlignment w:val="center"/>
              <w:rPr>
                <w:rFonts w:ascii="宋体"/>
                <w:color w:val="000000"/>
                <w:sz w:val="24"/>
                <w:szCs w:val="24"/>
              </w:rPr>
            </w:pPr>
            <w:r>
              <w:rPr>
                <w:rFonts w:ascii="宋体" w:hAnsi="宋体" w:cs="宋体" w:hint="eastAsia"/>
                <w:color w:val="000000"/>
                <w:sz w:val="24"/>
                <w:szCs w:val="24"/>
              </w:rPr>
              <w:t>已完成</w:t>
            </w:r>
          </w:p>
        </w:tc>
      </w:tr>
      <w:tr w:rsidR="006A7FAB">
        <w:trPr>
          <w:trHeight w:val="1297"/>
        </w:trPr>
        <w:tc>
          <w:tcPr>
            <w:tcW w:w="390" w:type="dxa"/>
            <w:vMerge/>
            <w:tcBorders>
              <w:top w:val="single" w:sz="4" w:space="0" w:color="000000"/>
              <w:left w:val="single" w:sz="4" w:space="0" w:color="000000"/>
              <w:bottom w:val="single" w:sz="4" w:space="0" w:color="000000"/>
              <w:right w:val="single" w:sz="4" w:space="0" w:color="000000"/>
            </w:tcBorders>
            <w:vAlign w:val="center"/>
          </w:tcPr>
          <w:p w:rsidR="006A7FAB" w:rsidRDefault="006A7FAB">
            <w:pPr>
              <w:widowControl/>
              <w:jc w:val="left"/>
              <w:rPr>
                <w:rFonts w:ascii="宋体"/>
                <w:color w:val="000000"/>
                <w:sz w:val="24"/>
                <w:szCs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7FAB" w:rsidRDefault="006A7FAB">
            <w:pPr>
              <w:widowControl/>
              <w:jc w:val="center"/>
              <w:textAlignment w:val="center"/>
              <w:rPr>
                <w:rFonts w:ascii="宋体"/>
                <w:color w:val="000000"/>
                <w:sz w:val="24"/>
                <w:szCs w:val="24"/>
              </w:rPr>
            </w:pPr>
            <w:r>
              <w:rPr>
                <w:rFonts w:ascii="宋体" w:hAnsi="宋体" w:cs="宋体" w:hint="eastAsia"/>
                <w:color w:val="000000"/>
                <w:kern w:val="0"/>
                <w:sz w:val="24"/>
                <w:szCs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7FAB" w:rsidRDefault="006A7FAB">
            <w:pPr>
              <w:widowControl/>
              <w:jc w:val="center"/>
              <w:textAlignment w:val="center"/>
              <w:rPr>
                <w:rFonts w:ascii="宋体"/>
                <w:color w:val="000000"/>
                <w:sz w:val="24"/>
                <w:szCs w:val="24"/>
              </w:rPr>
            </w:pPr>
            <w:r>
              <w:rPr>
                <w:rFonts w:ascii="宋体" w:hAnsi="宋体" w:cs="宋体" w:hint="eastAsia"/>
                <w:color w:val="000000"/>
                <w:sz w:val="24"/>
                <w:szCs w:val="24"/>
              </w:rPr>
              <w:t>质量指标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7FAB" w:rsidRDefault="006A7FAB">
            <w:pPr>
              <w:widowControl/>
              <w:jc w:val="center"/>
              <w:textAlignment w:val="center"/>
              <w:rPr>
                <w:rFonts w:ascii="宋体"/>
                <w:color w:val="000000"/>
                <w:sz w:val="24"/>
                <w:szCs w:val="24"/>
              </w:rPr>
            </w:pPr>
            <w:r>
              <w:rPr>
                <w:rFonts w:ascii="宋体" w:hAnsi="宋体" w:cs="宋体" w:hint="eastAsia"/>
                <w:color w:val="000000"/>
                <w:sz w:val="24"/>
                <w:szCs w:val="24"/>
              </w:rPr>
              <w:t>工作费用，租车，车辆保险</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7FAB" w:rsidRDefault="006A7FAB">
            <w:pPr>
              <w:widowControl/>
              <w:jc w:val="center"/>
              <w:textAlignment w:val="center"/>
              <w:rPr>
                <w:rFonts w:ascii="宋体"/>
                <w:color w:val="000000"/>
                <w:sz w:val="24"/>
                <w:szCs w:val="24"/>
              </w:rPr>
            </w:pPr>
            <w:r>
              <w:rPr>
                <w:rFonts w:ascii="宋体" w:hAnsi="宋体" w:cs="宋体" w:hint="eastAsia"/>
                <w:color w:val="000000"/>
                <w:sz w:val="24"/>
                <w:szCs w:val="24"/>
              </w:rPr>
              <w:t>保障工作顺利开展；保障限号及重大会议、活动期间用车</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7FAB" w:rsidRDefault="006A7FAB">
            <w:pPr>
              <w:widowControl/>
              <w:jc w:val="center"/>
              <w:textAlignment w:val="center"/>
              <w:rPr>
                <w:rFonts w:ascii="宋体"/>
                <w:color w:val="000000"/>
                <w:sz w:val="24"/>
                <w:szCs w:val="24"/>
              </w:rPr>
            </w:pPr>
            <w:r>
              <w:rPr>
                <w:rFonts w:ascii="宋体" w:hAnsi="宋体" w:cs="宋体" w:hint="eastAsia"/>
                <w:color w:val="000000"/>
                <w:sz w:val="24"/>
                <w:szCs w:val="24"/>
              </w:rPr>
              <w:t>已完成</w:t>
            </w:r>
          </w:p>
        </w:tc>
      </w:tr>
      <w:tr w:rsidR="006A7FAB">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rsidR="006A7FAB" w:rsidRDefault="006A7FAB">
            <w:pPr>
              <w:widowControl/>
              <w:jc w:val="left"/>
              <w:rPr>
                <w:rFonts w:ascii="宋体"/>
                <w:color w:val="000000"/>
                <w:sz w:val="24"/>
                <w:szCs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7FAB" w:rsidRDefault="006A7FAB">
            <w:pPr>
              <w:widowControl/>
              <w:jc w:val="center"/>
              <w:textAlignment w:val="center"/>
              <w:rPr>
                <w:rFonts w:ascii="宋体"/>
                <w:color w:val="000000"/>
                <w:sz w:val="24"/>
                <w:szCs w:val="24"/>
              </w:rPr>
            </w:pPr>
            <w:r>
              <w:rPr>
                <w:rFonts w:ascii="宋体" w:hAnsi="宋体" w:cs="宋体" w:hint="eastAsia"/>
                <w:color w:val="000000"/>
                <w:kern w:val="0"/>
                <w:sz w:val="24"/>
                <w:szCs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7FAB" w:rsidRDefault="006A7FAB">
            <w:pPr>
              <w:widowControl/>
              <w:jc w:val="center"/>
              <w:textAlignment w:val="center"/>
              <w:rPr>
                <w:rFonts w:ascii="宋体"/>
                <w:color w:val="000000"/>
                <w:sz w:val="24"/>
                <w:szCs w:val="24"/>
              </w:rPr>
            </w:pPr>
            <w:r>
              <w:rPr>
                <w:rFonts w:ascii="宋体" w:hAnsi="宋体" w:cs="宋体" w:hint="eastAsia"/>
                <w:color w:val="000000"/>
                <w:sz w:val="24"/>
                <w:szCs w:val="24"/>
              </w:rPr>
              <w:t>时效指标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7FAB" w:rsidRDefault="006A7FAB">
            <w:pPr>
              <w:widowControl/>
              <w:jc w:val="center"/>
              <w:textAlignment w:val="center"/>
              <w:rPr>
                <w:rFonts w:ascii="宋体"/>
                <w:color w:val="000000"/>
                <w:sz w:val="24"/>
                <w:szCs w:val="24"/>
              </w:rPr>
            </w:pPr>
            <w:r>
              <w:rPr>
                <w:rFonts w:ascii="宋体" w:hAnsi="宋体" w:cs="宋体" w:hint="eastAsia"/>
                <w:color w:val="000000"/>
                <w:sz w:val="24"/>
                <w:szCs w:val="24"/>
              </w:rPr>
              <w:t>工作费用，租车，车辆保险</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7FAB" w:rsidRDefault="006A7FAB">
            <w:pPr>
              <w:widowControl/>
              <w:jc w:val="center"/>
              <w:textAlignment w:val="center"/>
              <w:rPr>
                <w:rFonts w:ascii="宋体"/>
                <w:color w:val="000000"/>
                <w:sz w:val="24"/>
                <w:szCs w:val="24"/>
              </w:rPr>
            </w:pPr>
            <w:r>
              <w:rPr>
                <w:rFonts w:ascii="宋体" w:hAnsi="宋体" w:cs="宋体"/>
                <w:color w:val="000000"/>
                <w:sz w:val="24"/>
                <w:szCs w:val="24"/>
              </w:rPr>
              <w:t>2019</w:t>
            </w:r>
            <w:r>
              <w:rPr>
                <w:rFonts w:ascii="宋体" w:hAnsi="宋体" w:cs="宋体" w:hint="eastAsia"/>
                <w:color w:val="000000"/>
                <w:sz w:val="24"/>
                <w:szCs w:val="24"/>
              </w:rPr>
              <w:t>年度</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7FAB" w:rsidRDefault="006A7FAB">
            <w:pPr>
              <w:widowControl/>
              <w:jc w:val="center"/>
              <w:textAlignment w:val="center"/>
              <w:rPr>
                <w:rFonts w:ascii="宋体"/>
                <w:color w:val="000000"/>
                <w:sz w:val="24"/>
                <w:szCs w:val="24"/>
              </w:rPr>
            </w:pPr>
            <w:r>
              <w:rPr>
                <w:rFonts w:ascii="宋体" w:hAnsi="宋体" w:cs="宋体" w:hint="eastAsia"/>
                <w:color w:val="000000"/>
                <w:sz w:val="24"/>
                <w:szCs w:val="24"/>
              </w:rPr>
              <w:t>已完成</w:t>
            </w:r>
          </w:p>
        </w:tc>
      </w:tr>
      <w:tr w:rsidR="006A7FAB">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rsidR="006A7FAB" w:rsidRDefault="006A7FAB">
            <w:pPr>
              <w:widowControl/>
              <w:jc w:val="left"/>
              <w:rPr>
                <w:rFonts w:ascii="宋体"/>
                <w:color w:val="000000"/>
                <w:sz w:val="24"/>
                <w:szCs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7FAB" w:rsidRDefault="006A7FAB">
            <w:pPr>
              <w:widowControl/>
              <w:jc w:val="center"/>
              <w:textAlignment w:val="center"/>
              <w:rPr>
                <w:rFonts w:ascii="宋体"/>
                <w:color w:val="000000"/>
                <w:kern w:val="0"/>
                <w:sz w:val="24"/>
                <w:szCs w:val="24"/>
              </w:rPr>
            </w:pPr>
            <w:r>
              <w:rPr>
                <w:rFonts w:ascii="宋体" w:hAnsi="宋体" w:cs="宋体" w:hint="eastAsia"/>
                <w:color w:val="000000"/>
                <w:kern w:val="0"/>
                <w:sz w:val="24"/>
                <w:szCs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7FAB" w:rsidRDefault="006A7FAB">
            <w:pPr>
              <w:widowControl/>
              <w:jc w:val="center"/>
              <w:textAlignment w:val="center"/>
              <w:rPr>
                <w:rFonts w:ascii="宋体"/>
                <w:color w:val="000000"/>
                <w:sz w:val="24"/>
                <w:szCs w:val="24"/>
              </w:rPr>
            </w:pPr>
            <w:r>
              <w:rPr>
                <w:rFonts w:ascii="宋体" w:hAnsi="宋体" w:cs="宋体" w:hint="eastAsia"/>
                <w:color w:val="000000"/>
                <w:sz w:val="24"/>
                <w:szCs w:val="24"/>
              </w:rPr>
              <w:t>成本指标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7FAB" w:rsidRDefault="006A7FAB">
            <w:pPr>
              <w:widowControl/>
              <w:jc w:val="center"/>
              <w:textAlignment w:val="center"/>
              <w:rPr>
                <w:rFonts w:ascii="宋体"/>
                <w:color w:val="000000"/>
                <w:sz w:val="24"/>
                <w:szCs w:val="24"/>
              </w:rPr>
            </w:pPr>
            <w:r>
              <w:rPr>
                <w:rFonts w:ascii="宋体" w:hAnsi="宋体" w:cs="宋体" w:hint="eastAsia"/>
                <w:color w:val="000000"/>
                <w:sz w:val="24"/>
                <w:szCs w:val="24"/>
              </w:rPr>
              <w:t>工作费用，租车，车辆保险</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7FAB" w:rsidRDefault="006A7FAB">
            <w:pPr>
              <w:widowControl/>
              <w:jc w:val="center"/>
              <w:textAlignment w:val="center"/>
              <w:rPr>
                <w:rFonts w:ascii="宋体"/>
                <w:color w:val="000000"/>
                <w:sz w:val="24"/>
                <w:szCs w:val="24"/>
              </w:rPr>
            </w:pPr>
            <w:r>
              <w:rPr>
                <w:rFonts w:ascii="宋体" w:hAnsi="宋体" w:cs="宋体"/>
                <w:color w:val="000000"/>
                <w:sz w:val="24"/>
                <w:szCs w:val="24"/>
              </w:rPr>
              <w:t>55.72</w:t>
            </w:r>
            <w:r>
              <w:rPr>
                <w:rFonts w:ascii="宋体" w:hAnsi="宋体" w:cs="宋体" w:hint="eastAsia"/>
                <w:color w:val="000000"/>
                <w:sz w:val="24"/>
                <w:szCs w:val="24"/>
              </w:rPr>
              <w:t>万元</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7FAB" w:rsidRDefault="006A7FAB">
            <w:pPr>
              <w:widowControl/>
              <w:jc w:val="center"/>
              <w:textAlignment w:val="center"/>
              <w:rPr>
                <w:rFonts w:ascii="宋体"/>
                <w:color w:val="000000"/>
                <w:sz w:val="24"/>
                <w:szCs w:val="24"/>
              </w:rPr>
            </w:pPr>
            <w:r>
              <w:rPr>
                <w:rFonts w:ascii="宋体" w:hAnsi="宋体" w:cs="宋体" w:hint="eastAsia"/>
                <w:color w:val="000000"/>
                <w:sz w:val="24"/>
                <w:szCs w:val="24"/>
              </w:rPr>
              <w:t>已完成</w:t>
            </w:r>
          </w:p>
        </w:tc>
      </w:tr>
      <w:tr w:rsidR="006A7FAB">
        <w:trPr>
          <w:trHeight w:val="1297"/>
        </w:trPr>
        <w:tc>
          <w:tcPr>
            <w:tcW w:w="390" w:type="dxa"/>
            <w:vMerge/>
            <w:tcBorders>
              <w:top w:val="single" w:sz="4" w:space="0" w:color="000000"/>
              <w:left w:val="single" w:sz="4" w:space="0" w:color="000000"/>
              <w:bottom w:val="single" w:sz="4" w:space="0" w:color="000000"/>
              <w:right w:val="single" w:sz="4" w:space="0" w:color="000000"/>
            </w:tcBorders>
            <w:vAlign w:val="center"/>
          </w:tcPr>
          <w:p w:rsidR="006A7FAB" w:rsidRDefault="006A7FAB">
            <w:pPr>
              <w:widowControl/>
              <w:jc w:val="left"/>
              <w:rPr>
                <w:rFonts w:ascii="宋体"/>
                <w:color w:val="000000"/>
                <w:sz w:val="24"/>
                <w:szCs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7FAB" w:rsidRDefault="006A7FAB">
            <w:pPr>
              <w:widowControl/>
              <w:jc w:val="center"/>
              <w:textAlignment w:val="center"/>
              <w:rPr>
                <w:rFonts w:ascii="宋体"/>
                <w:color w:val="000000"/>
                <w:sz w:val="24"/>
                <w:szCs w:val="24"/>
              </w:rPr>
            </w:pPr>
            <w:r>
              <w:rPr>
                <w:rFonts w:ascii="宋体" w:hAnsi="宋体" w:cs="宋体" w:hint="eastAsia"/>
                <w:color w:val="000000"/>
                <w:kern w:val="0"/>
                <w:sz w:val="24"/>
                <w:szCs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7FAB" w:rsidRDefault="006A7FAB">
            <w:pPr>
              <w:widowControl/>
              <w:jc w:val="center"/>
              <w:textAlignment w:val="center"/>
              <w:rPr>
                <w:rFonts w:ascii="宋体"/>
                <w:color w:val="000000"/>
                <w:sz w:val="24"/>
                <w:szCs w:val="24"/>
              </w:rPr>
            </w:pPr>
            <w:r>
              <w:rPr>
                <w:rFonts w:ascii="宋体" w:hAnsi="宋体" w:cs="宋体" w:hint="eastAsia"/>
                <w:color w:val="000000"/>
                <w:sz w:val="24"/>
                <w:szCs w:val="24"/>
              </w:rPr>
              <w:t>社会效益指标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7FAB" w:rsidRDefault="006A7FAB">
            <w:pPr>
              <w:widowControl/>
              <w:jc w:val="center"/>
              <w:textAlignment w:val="center"/>
              <w:rPr>
                <w:rFonts w:ascii="宋体"/>
                <w:color w:val="000000"/>
                <w:sz w:val="24"/>
                <w:szCs w:val="24"/>
              </w:rPr>
            </w:pPr>
            <w:r>
              <w:rPr>
                <w:rFonts w:ascii="宋体" w:hAnsi="宋体" w:cs="宋体" w:hint="eastAsia"/>
                <w:color w:val="000000"/>
                <w:sz w:val="24"/>
                <w:szCs w:val="24"/>
              </w:rPr>
              <w:t>工作费用，租车，车辆保险</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7FAB" w:rsidRDefault="006A7FAB">
            <w:pPr>
              <w:widowControl/>
              <w:jc w:val="center"/>
              <w:textAlignment w:val="center"/>
              <w:rPr>
                <w:rFonts w:ascii="宋体"/>
                <w:color w:val="000000"/>
                <w:sz w:val="24"/>
                <w:szCs w:val="24"/>
              </w:rPr>
            </w:pPr>
            <w:r>
              <w:rPr>
                <w:rFonts w:ascii="宋体" w:hAnsi="宋体" w:cs="宋体" w:hint="eastAsia"/>
                <w:color w:val="000000"/>
                <w:sz w:val="24"/>
                <w:szCs w:val="24"/>
              </w:rPr>
              <w:t>保障提高驻京工作水平，提高驻京社会服务效益指标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7FAB" w:rsidRDefault="006A7FAB">
            <w:pPr>
              <w:widowControl/>
              <w:jc w:val="center"/>
              <w:textAlignment w:val="center"/>
              <w:rPr>
                <w:rFonts w:ascii="宋体"/>
                <w:color w:val="000000"/>
                <w:sz w:val="24"/>
                <w:szCs w:val="24"/>
              </w:rPr>
            </w:pPr>
            <w:r>
              <w:rPr>
                <w:rFonts w:ascii="宋体" w:hAnsi="宋体" w:cs="宋体" w:hint="eastAsia"/>
                <w:color w:val="000000"/>
                <w:sz w:val="24"/>
                <w:szCs w:val="24"/>
              </w:rPr>
              <w:t>已完成</w:t>
            </w:r>
          </w:p>
        </w:tc>
      </w:tr>
      <w:tr w:rsidR="006A7FAB">
        <w:trPr>
          <w:trHeight w:val="1050"/>
        </w:trPr>
        <w:tc>
          <w:tcPr>
            <w:tcW w:w="390" w:type="dxa"/>
            <w:vMerge/>
            <w:tcBorders>
              <w:top w:val="single" w:sz="4" w:space="0" w:color="000000"/>
              <w:left w:val="single" w:sz="4" w:space="0" w:color="000000"/>
              <w:bottom w:val="single" w:sz="4" w:space="0" w:color="000000"/>
              <w:right w:val="single" w:sz="4" w:space="0" w:color="000000"/>
            </w:tcBorders>
            <w:vAlign w:val="center"/>
          </w:tcPr>
          <w:p w:rsidR="006A7FAB" w:rsidRDefault="006A7FAB">
            <w:pPr>
              <w:widowControl/>
              <w:jc w:val="left"/>
              <w:rPr>
                <w:rFonts w:ascii="宋体"/>
                <w:color w:val="000000"/>
                <w:sz w:val="24"/>
                <w:szCs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7FAB" w:rsidRDefault="006A7FAB">
            <w:pPr>
              <w:widowControl/>
              <w:jc w:val="center"/>
              <w:textAlignment w:val="center"/>
              <w:rPr>
                <w:rFonts w:ascii="宋体"/>
                <w:color w:val="000000"/>
                <w:sz w:val="24"/>
                <w:szCs w:val="24"/>
              </w:rPr>
            </w:pPr>
            <w:r>
              <w:rPr>
                <w:rFonts w:ascii="宋体" w:hAnsi="宋体" w:cs="宋体" w:hint="eastAsia"/>
                <w:color w:val="000000"/>
                <w:kern w:val="0"/>
                <w:sz w:val="24"/>
                <w:szCs w:val="24"/>
              </w:rPr>
              <w:t>满意度指标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7FAB" w:rsidRDefault="006A7FAB">
            <w:pPr>
              <w:widowControl/>
              <w:jc w:val="center"/>
              <w:textAlignment w:val="center"/>
              <w:rPr>
                <w:rFonts w:ascii="宋体"/>
                <w:color w:val="000000"/>
                <w:sz w:val="24"/>
                <w:szCs w:val="24"/>
              </w:rPr>
            </w:pPr>
            <w:r>
              <w:rPr>
                <w:rFonts w:ascii="宋体" w:hAnsi="宋体" w:cs="宋体" w:hint="eastAsia"/>
                <w:color w:val="000000"/>
                <w:sz w:val="24"/>
                <w:szCs w:val="24"/>
              </w:rPr>
              <w:t>服务对象满意度指标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7FAB" w:rsidRDefault="006A7FAB">
            <w:pPr>
              <w:widowControl/>
              <w:jc w:val="center"/>
              <w:textAlignment w:val="center"/>
              <w:rPr>
                <w:rFonts w:ascii="宋体"/>
                <w:color w:val="000000"/>
                <w:sz w:val="24"/>
                <w:szCs w:val="24"/>
              </w:rPr>
            </w:pPr>
            <w:r>
              <w:rPr>
                <w:rFonts w:ascii="宋体" w:hAnsi="宋体" w:cs="宋体" w:hint="eastAsia"/>
                <w:color w:val="000000"/>
                <w:sz w:val="24"/>
                <w:szCs w:val="24"/>
              </w:rPr>
              <w:t>联络处及社会相关人员；攀枝花来京人员；攀枝花来京人员</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7FAB" w:rsidRDefault="006A7FAB">
            <w:pPr>
              <w:widowControl/>
              <w:jc w:val="center"/>
              <w:textAlignment w:val="center"/>
              <w:rPr>
                <w:rFonts w:ascii="宋体"/>
                <w:color w:val="000000"/>
                <w:sz w:val="24"/>
                <w:szCs w:val="24"/>
              </w:rPr>
            </w:pPr>
            <w:r>
              <w:rPr>
                <w:rFonts w:ascii="宋体" w:hAnsi="宋体" w:cs="宋体" w:hint="eastAsia"/>
                <w:color w:val="000000"/>
                <w:sz w:val="24"/>
                <w:szCs w:val="24"/>
              </w:rPr>
              <w:t>服务对象满意度达到</w:t>
            </w:r>
            <w:r>
              <w:rPr>
                <w:rFonts w:ascii="宋体" w:hAnsi="宋体" w:cs="宋体"/>
                <w:color w:val="000000"/>
                <w:sz w:val="24"/>
                <w:szCs w:val="24"/>
              </w:rPr>
              <w:t>90%</w:t>
            </w:r>
            <w:r>
              <w:rPr>
                <w:rFonts w:ascii="宋体" w:hAnsi="宋体" w:cs="宋体" w:hint="eastAsia"/>
                <w:color w:val="000000"/>
                <w:sz w:val="24"/>
                <w:szCs w:val="24"/>
              </w:rPr>
              <w:t>以上</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7FAB" w:rsidRDefault="006A7FAB">
            <w:pPr>
              <w:widowControl/>
              <w:jc w:val="center"/>
              <w:textAlignment w:val="center"/>
              <w:rPr>
                <w:rFonts w:ascii="宋体"/>
                <w:color w:val="000000"/>
                <w:sz w:val="24"/>
                <w:szCs w:val="24"/>
              </w:rPr>
            </w:pPr>
            <w:r>
              <w:rPr>
                <w:rFonts w:ascii="宋体" w:hAnsi="宋体" w:cs="宋体" w:hint="eastAsia"/>
                <w:color w:val="000000"/>
                <w:sz w:val="24"/>
                <w:szCs w:val="24"/>
              </w:rPr>
              <w:t>已完成</w:t>
            </w:r>
          </w:p>
        </w:tc>
      </w:tr>
    </w:tbl>
    <w:p w:rsidR="006A7FAB" w:rsidRDefault="006A7FAB">
      <w:pPr>
        <w:rPr>
          <w:rFonts w:ascii="Calibri" w:hAnsi="Calibri" w:cs="Calibri"/>
        </w:rPr>
      </w:pPr>
    </w:p>
    <w:tbl>
      <w:tblPr>
        <w:tblpPr w:leftFromText="180" w:rightFromText="180" w:vertAnchor="text" w:horzAnchor="page" w:tblpXSpec="center" w:tblpY="423"/>
        <w:tblOverlap w:val="never"/>
        <w:tblW w:w="9960" w:type="dxa"/>
        <w:tblLayout w:type="fixed"/>
        <w:tblCellMar>
          <w:left w:w="0" w:type="dxa"/>
          <w:right w:w="0" w:type="dxa"/>
        </w:tblCellMar>
        <w:tblLook w:val="00A0" w:firstRow="1" w:lastRow="0" w:firstColumn="1" w:lastColumn="0" w:noHBand="0" w:noVBand="0"/>
      </w:tblPr>
      <w:tblGrid>
        <w:gridCol w:w="390"/>
        <w:gridCol w:w="1367"/>
        <w:gridCol w:w="1025"/>
        <w:gridCol w:w="2392"/>
        <w:gridCol w:w="2394"/>
        <w:gridCol w:w="2392"/>
      </w:tblGrid>
      <w:tr w:rsidR="006A7FAB">
        <w:trPr>
          <w:trHeight w:val="1034"/>
        </w:trPr>
        <w:tc>
          <w:tcPr>
            <w:tcW w:w="9960" w:type="dxa"/>
            <w:gridSpan w:val="6"/>
            <w:tcMar>
              <w:top w:w="15" w:type="dxa"/>
              <w:left w:w="15" w:type="dxa"/>
              <w:bottom w:w="0" w:type="dxa"/>
              <w:right w:w="15" w:type="dxa"/>
            </w:tcMar>
            <w:vAlign w:val="center"/>
          </w:tcPr>
          <w:p w:rsidR="006A7FAB" w:rsidRDefault="006A7FAB" w:rsidP="006A7FAB">
            <w:pPr>
              <w:pStyle w:val="aa"/>
              <w:widowControl/>
              <w:ind w:leftChars="1310" w:left="4173" w:hangingChars="395" w:hanging="1422"/>
              <w:textAlignment w:val="center"/>
              <w:rPr>
                <w:rFonts w:ascii="宋体"/>
                <w:color w:val="000000"/>
                <w:sz w:val="36"/>
                <w:szCs w:val="36"/>
              </w:rPr>
            </w:pPr>
            <w:r>
              <w:rPr>
                <w:rFonts w:ascii="黑体" w:eastAsia="黑体" w:hAnsi="黑体" w:cs="黑体" w:hint="eastAsia"/>
                <w:color w:val="000000"/>
                <w:kern w:val="0"/>
                <w:sz w:val="36"/>
                <w:szCs w:val="36"/>
              </w:rPr>
              <w:t>项目支出绩效目标完成情况表</w:t>
            </w:r>
            <w:r>
              <w:rPr>
                <w:rFonts w:ascii="宋体"/>
                <w:b/>
                <w:bCs/>
                <w:color w:val="000000"/>
                <w:kern w:val="0"/>
                <w:sz w:val="36"/>
                <w:szCs w:val="36"/>
              </w:rPr>
              <w:br/>
            </w:r>
            <w:r>
              <w:rPr>
                <w:rFonts w:ascii="宋体" w:hAnsi="宋体" w:cs="宋体"/>
                <w:color w:val="000000"/>
                <w:kern w:val="0"/>
                <w:sz w:val="36"/>
                <w:szCs w:val="36"/>
              </w:rPr>
              <w:t>(2019</w:t>
            </w:r>
            <w:r>
              <w:rPr>
                <w:rFonts w:ascii="宋体" w:hAnsi="宋体" w:cs="宋体" w:hint="eastAsia"/>
                <w:color w:val="000000"/>
                <w:kern w:val="0"/>
                <w:sz w:val="36"/>
                <w:szCs w:val="36"/>
              </w:rPr>
              <w:t>年度</w:t>
            </w:r>
            <w:r>
              <w:rPr>
                <w:rFonts w:ascii="宋体" w:hAnsi="宋体" w:cs="宋体"/>
                <w:color w:val="000000"/>
                <w:kern w:val="0"/>
                <w:sz w:val="36"/>
                <w:szCs w:val="36"/>
              </w:rPr>
              <w:t>)</w:t>
            </w:r>
          </w:p>
        </w:tc>
      </w:tr>
      <w:tr w:rsidR="006A7FAB">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7FAB" w:rsidRDefault="006A7FAB">
            <w:pPr>
              <w:widowControl/>
              <w:jc w:val="center"/>
              <w:textAlignment w:val="center"/>
              <w:rPr>
                <w:rFonts w:ascii="宋体"/>
                <w:color w:val="000000"/>
                <w:sz w:val="24"/>
                <w:szCs w:val="24"/>
              </w:rPr>
            </w:pPr>
            <w:r>
              <w:rPr>
                <w:rFonts w:ascii="宋体" w:hAnsi="宋体" w:cs="宋体" w:hint="eastAsia"/>
                <w:color w:val="000000"/>
                <w:kern w:val="0"/>
                <w:sz w:val="24"/>
                <w:szCs w:val="24"/>
              </w:rPr>
              <w:t>项目名称</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7FAB" w:rsidRDefault="006A7FAB">
            <w:pPr>
              <w:widowControl/>
              <w:jc w:val="center"/>
              <w:textAlignment w:val="center"/>
              <w:rPr>
                <w:rFonts w:ascii="宋体"/>
                <w:color w:val="000000"/>
                <w:sz w:val="24"/>
                <w:szCs w:val="24"/>
              </w:rPr>
            </w:pPr>
            <w:r>
              <w:rPr>
                <w:rFonts w:ascii="宋体" w:hAnsi="宋体" w:cs="宋体" w:hint="eastAsia"/>
                <w:color w:val="000000"/>
                <w:sz w:val="24"/>
                <w:szCs w:val="24"/>
              </w:rPr>
              <w:t>房屋租赁费</w:t>
            </w:r>
          </w:p>
        </w:tc>
      </w:tr>
      <w:tr w:rsidR="006A7FAB">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7FAB" w:rsidRDefault="006A7FAB">
            <w:pPr>
              <w:widowControl/>
              <w:jc w:val="center"/>
              <w:textAlignment w:val="center"/>
              <w:rPr>
                <w:rFonts w:ascii="宋体"/>
                <w:color w:val="000000"/>
                <w:sz w:val="24"/>
                <w:szCs w:val="24"/>
              </w:rPr>
            </w:pPr>
            <w:r>
              <w:rPr>
                <w:rFonts w:ascii="宋体" w:hAnsi="宋体" w:cs="宋体" w:hint="eastAsia"/>
                <w:color w:val="000000"/>
                <w:kern w:val="0"/>
                <w:sz w:val="24"/>
                <w:szCs w:val="24"/>
              </w:rPr>
              <w:t>预算单位</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7FAB" w:rsidRDefault="006A7FAB">
            <w:pPr>
              <w:widowControl/>
              <w:jc w:val="center"/>
              <w:textAlignment w:val="center"/>
              <w:rPr>
                <w:rFonts w:ascii="宋体"/>
                <w:color w:val="000000"/>
                <w:sz w:val="24"/>
                <w:szCs w:val="24"/>
              </w:rPr>
            </w:pPr>
            <w:r>
              <w:rPr>
                <w:rFonts w:ascii="宋体" w:hAnsi="宋体" w:cs="宋体" w:hint="eastAsia"/>
                <w:color w:val="000000"/>
                <w:sz w:val="24"/>
                <w:szCs w:val="24"/>
              </w:rPr>
              <w:t>攀枝花市人民政府驻北京联络处</w:t>
            </w:r>
          </w:p>
        </w:tc>
      </w:tr>
      <w:tr w:rsidR="006A7FAB">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7FAB" w:rsidRDefault="006A7FAB">
            <w:pPr>
              <w:widowControl/>
              <w:jc w:val="center"/>
              <w:textAlignment w:val="center"/>
              <w:rPr>
                <w:rFonts w:ascii="宋体"/>
                <w:color w:val="000000"/>
                <w:sz w:val="24"/>
                <w:szCs w:val="24"/>
              </w:rPr>
            </w:pPr>
            <w:r>
              <w:rPr>
                <w:rFonts w:ascii="宋体" w:hAnsi="宋体" w:cs="宋体" w:hint="eastAsia"/>
                <w:color w:val="000000"/>
                <w:kern w:val="0"/>
                <w:sz w:val="24"/>
                <w:szCs w:val="24"/>
              </w:rPr>
              <w:t>预算</w:t>
            </w:r>
            <w:r>
              <w:rPr>
                <w:rFonts w:ascii="宋体" w:hAnsi="宋体" w:cs="宋体" w:hint="eastAsia"/>
                <w:color w:val="000000"/>
                <w:kern w:val="0"/>
                <w:sz w:val="24"/>
                <w:szCs w:val="24"/>
              </w:rPr>
              <w:lastRenderedPageBreak/>
              <w:t>执行情况</w:t>
            </w:r>
            <w:r>
              <w:rPr>
                <w:rFonts w:ascii="宋体" w:hAnsi="宋体" w:cs="宋体"/>
                <w:color w:val="000000"/>
                <w:kern w:val="0"/>
                <w:sz w:val="24"/>
                <w:szCs w:val="24"/>
              </w:rPr>
              <w:t>(</w:t>
            </w:r>
            <w:r>
              <w:rPr>
                <w:rFonts w:ascii="宋体" w:hAnsi="宋体" w:cs="宋体" w:hint="eastAsia"/>
                <w:color w:val="000000"/>
                <w:kern w:val="0"/>
                <w:sz w:val="24"/>
                <w:szCs w:val="24"/>
              </w:rPr>
              <w:t>万元</w:t>
            </w:r>
            <w:r>
              <w:rPr>
                <w:rFonts w:ascii="宋体" w:hAnsi="宋体" w:cs="宋体"/>
                <w:color w:val="000000"/>
                <w:kern w:val="0"/>
                <w:sz w:val="24"/>
                <w:szCs w:val="24"/>
              </w:rPr>
              <w:t>)</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7FAB" w:rsidRDefault="006A7FAB">
            <w:pPr>
              <w:widowControl/>
              <w:jc w:val="center"/>
              <w:textAlignment w:val="center"/>
              <w:rPr>
                <w:rFonts w:ascii="宋体"/>
                <w:color w:val="000000"/>
                <w:sz w:val="24"/>
                <w:szCs w:val="24"/>
              </w:rPr>
            </w:pPr>
            <w:r>
              <w:rPr>
                <w:rFonts w:ascii="宋体" w:hAnsi="宋体" w:cs="宋体" w:hint="eastAsia"/>
                <w:color w:val="000000"/>
                <w:kern w:val="0"/>
                <w:sz w:val="24"/>
                <w:szCs w:val="24"/>
              </w:rPr>
              <w:lastRenderedPageBreak/>
              <w:t>预算数</w:t>
            </w:r>
            <w:r>
              <w:rPr>
                <w:rFonts w:ascii="宋体" w:hAnsi="宋体" w:cs="宋体"/>
                <w:color w:val="000000"/>
                <w:kern w:val="0"/>
                <w:sz w:val="24"/>
                <w:szCs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7FAB" w:rsidRDefault="006A7FAB">
            <w:pPr>
              <w:widowControl/>
              <w:jc w:val="center"/>
              <w:textAlignment w:val="center"/>
              <w:rPr>
                <w:rFonts w:ascii="宋体"/>
                <w:color w:val="000000"/>
                <w:sz w:val="24"/>
                <w:szCs w:val="24"/>
              </w:rPr>
            </w:pPr>
            <w:r>
              <w:rPr>
                <w:rFonts w:ascii="宋体" w:hAnsi="宋体" w:cs="宋体"/>
                <w:color w:val="000000"/>
                <w:sz w:val="24"/>
                <w:szCs w:val="24"/>
              </w:rPr>
              <w:t>30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7FAB" w:rsidRDefault="006A7FAB">
            <w:pPr>
              <w:widowControl/>
              <w:jc w:val="center"/>
              <w:textAlignment w:val="center"/>
              <w:rPr>
                <w:rFonts w:ascii="宋体"/>
                <w:color w:val="000000"/>
                <w:sz w:val="24"/>
                <w:szCs w:val="24"/>
              </w:rPr>
            </w:pPr>
            <w:r>
              <w:rPr>
                <w:rFonts w:ascii="宋体" w:hAnsi="宋体" w:cs="宋体" w:hint="eastAsia"/>
                <w:color w:val="000000"/>
                <w:kern w:val="0"/>
                <w:sz w:val="24"/>
                <w:szCs w:val="24"/>
              </w:rPr>
              <w:t>执行数</w:t>
            </w:r>
            <w:r>
              <w:rPr>
                <w:rFonts w:ascii="宋体" w:hAnsi="宋体" w:cs="宋体"/>
                <w:color w:val="000000"/>
                <w:kern w:val="0"/>
                <w:sz w:val="24"/>
                <w:szCs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7FAB" w:rsidRDefault="006A7FAB">
            <w:pPr>
              <w:widowControl/>
              <w:jc w:val="center"/>
              <w:textAlignment w:val="center"/>
              <w:rPr>
                <w:rFonts w:ascii="宋体"/>
                <w:color w:val="000000"/>
                <w:sz w:val="24"/>
                <w:szCs w:val="24"/>
              </w:rPr>
            </w:pPr>
            <w:r>
              <w:rPr>
                <w:rFonts w:ascii="宋体" w:hAnsi="宋体" w:cs="宋体"/>
                <w:color w:val="000000"/>
                <w:sz w:val="24"/>
                <w:szCs w:val="24"/>
              </w:rPr>
              <w:t>30</w:t>
            </w:r>
          </w:p>
        </w:tc>
      </w:tr>
      <w:tr w:rsidR="006A7FAB">
        <w:trPr>
          <w:trHeight w:val="276"/>
        </w:trPr>
        <w:tc>
          <w:tcPr>
            <w:tcW w:w="390" w:type="dxa"/>
            <w:vMerge/>
            <w:tcBorders>
              <w:top w:val="single" w:sz="4" w:space="0" w:color="000000"/>
              <w:left w:val="single" w:sz="4" w:space="0" w:color="000000"/>
              <w:bottom w:val="single" w:sz="4" w:space="0" w:color="000000"/>
              <w:right w:val="single" w:sz="4" w:space="0" w:color="000000"/>
            </w:tcBorders>
            <w:vAlign w:val="center"/>
          </w:tcPr>
          <w:p w:rsidR="006A7FAB" w:rsidRDefault="006A7FAB">
            <w:pPr>
              <w:widowControl/>
              <w:jc w:val="left"/>
              <w:rPr>
                <w:rFonts w:ascii="宋体"/>
                <w:color w:val="000000"/>
                <w:sz w:val="24"/>
                <w:szCs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7FAB" w:rsidRDefault="006A7FAB">
            <w:pPr>
              <w:widowControl/>
              <w:jc w:val="center"/>
              <w:textAlignment w:val="center"/>
              <w:rPr>
                <w:rFonts w:ascii="宋体"/>
                <w:color w:val="000000"/>
                <w:sz w:val="24"/>
                <w:szCs w:val="24"/>
              </w:rPr>
            </w:pPr>
            <w:r>
              <w:rPr>
                <w:rFonts w:ascii="宋体" w:hAnsi="宋体" w:cs="宋体" w:hint="eastAsia"/>
                <w:color w:val="000000"/>
                <w:kern w:val="0"/>
                <w:sz w:val="24"/>
                <w:szCs w:val="24"/>
              </w:rPr>
              <w:t>其中</w:t>
            </w:r>
            <w:r>
              <w:rPr>
                <w:rFonts w:ascii="宋体" w:cs="宋体"/>
                <w:color w:val="000000"/>
                <w:kern w:val="0"/>
                <w:sz w:val="24"/>
                <w:szCs w:val="24"/>
              </w:rPr>
              <w:t>-</w:t>
            </w:r>
            <w:r>
              <w:rPr>
                <w:rFonts w:ascii="宋体" w:hAnsi="宋体" w:cs="宋体" w:hint="eastAsia"/>
                <w:color w:val="000000"/>
                <w:kern w:val="0"/>
                <w:sz w:val="24"/>
                <w:szCs w:val="24"/>
              </w:rPr>
              <w:t>财政拨款</w:t>
            </w:r>
            <w:r>
              <w:rPr>
                <w:rFonts w:ascii="宋体" w:hAnsi="宋体" w:cs="宋体"/>
                <w:color w:val="000000"/>
                <w:kern w:val="0"/>
                <w:sz w:val="24"/>
                <w:szCs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7FAB" w:rsidRDefault="006A7FAB">
            <w:pPr>
              <w:widowControl/>
              <w:jc w:val="center"/>
              <w:textAlignment w:val="center"/>
              <w:rPr>
                <w:rFonts w:ascii="宋体"/>
                <w:color w:val="000000"/>
                <w:sz w:val="24"/>
                <w:szCs w:val="24"/>
              </w:rPr>
            </w:pPr>
            <w:r>
              <w:rPr>
                <w:rFonts w:ascii="宋体" w:hAnsi="宋体" w:cs="宋体"/>
                <w:color w:val="000000"/>
                <w:sz w:val="24"/>
                <w:szCs w:val="24"/>
              </w:rPr>
              <w:t>30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7FAB" w:rsidRDefault="006A7FAB">
            <w:pPr>
              <w:widowControl/>
              <w:jc w:val="center"/>
              <w:textAlignment w:val="center"/>
              <w:rPr>
                <w:rFonts w:ascii="宋体"/>
                <w:color w:val="000000"/>
                <w:sz w:val="24"/>
                <w:szCs w:val="24"/>
              </w:rPr>
            </w:pPr>
            <w:r>
              <w:rPr>
                <w:rFonts w:ascii="宋体" w:hAnsi="宋体" w:cs="宋体" w:hint="eastAsia"/>
                <w:color w:val="000000"/>
                <w:kern w:val="0"/>
                <w:sz w:val="24"/>
                <w:szCs w:val="24"/>
              </w:rPr>
              <w:t>其中</w:t>
            </w:r>
            <w:r>
              <w:rPr>
                <w:rFonts w:ascii="宋体" w:cs="宋体"/>
                <w:color w:val="000000"/>
                <w:kern w:val="0"/>
                <w:sz w:val="24"/>
                <w:szCs w:val="24"/>
              </w:rPr>
              <w:t>-</w:t>
            </w:r>
            <w:r>
              <w:rPr>
                <w:rFonts w:ascii="宋体" w:hAnsi="宋体" w:cs="宋体" w:hint="eastAsia"/>
                <w:color w:val="000000"/>
                <w:kern w:val="0"/>
                <w:sz w:val="24"/>
                <w:szCs w:val="24"/>
              </w:rPr>
              <w:t>财政拨款</w:t>
            </w:r>
            <w:r>
              <w:rPr>
                <w:rFonts w:ascii="宋体" w:hAnsi="宋体" w:cs="宋体"/>
                <w:color w:val="000000"/>
                <w:kern w:val="0"/>
                <w:sz w:val="24"/>
                <w:szCs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7FAB" w:rsidRDefault="006A7FAB">
            <w:pPr>
              <w:widowControl/>
              <w:jc w:val="center"/>
              <w:textAlignment w:val="center"/>
              <w:rPr>
                <w:rFonts w:ascii="宋体"/>
                <w:color w:val="000000"/>
                <w:sz w:val="24"/>
                <w:szCs w:val="24"/>
              </w:rPr>
            </w:pPr>
            <w:r>
              <w:rPr>
                <w:rFonts w:ascii="宋体" w:hAnsi="宋体" w:cs="宋体"/>
                <w:color w:val="000000"/>
                <w:sz w:val="24"/>
                <w:szCs w:val="24"/>
              </w:rPr>
              <w:t>30</w:t>
            </w:r>
          </w:p>
        </w:tc>
      </w:tr>
      <w:tr w:rsidR="006A7FAB">
        <w:trPr>
          <w:trHeight w:val="1511"/>
        </w:trPr>
        <w:tc>
          <w:tcPr>
            <w:tcW w:w="390" w:type="dxa"/>
            <w:vMerge/>
            <w:tcBorders>
              <w:top w:val="single" w:sz="4" w:space="0" w:color="000000"/>
              <w:left w:val="single" w:sz="4" w:space="0" w:color="000000"/>
              <w:bottom w:val="single" w:sz="4" w:space="0" w:color="000000"/>
              <w:right w:val="single" w:sz="4" w:space="0" w:color="000000"/>
            </w:tcBorders>
            <w:vAlign w:val="center"/>
          </w:tcPr>
          <w:p w:rsidR="006A7FAB" w:rsidRDefault="006A7FAB">
            <w:pPr>
              <w:widowControl/>
              <w:jc w:val="left"/>
              <w:rPr>
                <w:rFonts w:ascii="宋体"/>
                <w:color w:val="000000"/>
                <w:sz w:val="24"/>
                <w:szCs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7FAB" w:rsidRDefault="006A7FAB">
            <w:pPr>
              <w:widowControl/>
              <w:jc w:val="center"/>
              <w:textAlignment w:val="center"/>
              <w:rPr>
                <w:rFonts w:ascii="宋体"/>
                <w:color w:val="000000"/>
                <w:sz w:val="24"/>
                <w:szCs w:val="24"/>
              </w:rPr>
            </w:pPr>
            <w:r>
              <w:rPr>
                <w:rFonts w:ascii="宋体" w:hAnsi="宋体" w:cs="宋体" w:hint="eastAsia"/>
                <w:color w:val="000000"/>
                <w:kern w:val="0"/>
                <w:sz w:val="24"/>
                <w:szCs w:val="24"/>
              </w:rPr>
              <w:t>其它资金</w:t>
            </w:r>
            <w:r>
              <w:rPr>
                <w:rFonts w:ascii="宋体" w:hAnsi="宋体" w:cs="宋体"/>
                <w:color w:val="000000"/>
                <w:kern w:val="0"/>
                <w:sz w:val="24"/>
                <w:szCs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7FAB" w:rsidRDefault="006A7FAB">
            <w:pPr>
              <w:widowControl/>
              <w:jc w:val="center"/>
              <w:textAlignment w:val="center"/>
              <w:rPr>
                <w:rFonts w:ascii="宋体"/>
                <w:color w:val="000000"/>
                <w:sz w:val="24"/>
                <w:szCs w:val="24"/>
              </w:rPr>
            </w:pPr>
            <w:r>
              <w:rPr>
                <w:rFonts w:ascii="宋体" w:cs="宋体"/>
                <w:color w:val="000000"/>
                <w:kern w:val="0"/>
                <w:sz w:val="24"/>
                <w:szCs w:val="24"/>
              </w:rPr>
              <w:t>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7FAB" w:rsidRDefault="006A7FAB">
            <w:pPr>
              <w:widowControl/>
              <w:jc w:val="center"/>
              <w:textAlignment w:val="center"/>
              <w:rPr>
                <w:rFonts w:ascii="宋体"/>
                <w:color w:val="000000"/>
                <w:sz w:val="24"/>
                <w:szCs w:val="24"/>
              </w:rPr>
            </w:pPr>
            <w:r>
              <w:rPr>
                <w:rFonts w:ascii="宋体" w:hAnsi="宋体" w:cs="宋体" w:hint="eastAsia"/>
                <w:color w:val="000000"/>
                <w:kern w:val="0"/>
                <w:sz w:val="24"/>
                <w:szCs w:val="24"/>
              </w:rPr>
              <w:t>其它资金</w:t>
            </w:r>
            <w:r>
              <w:rPr>
                <w:rFonts w:ascii="宋体" w:hAnsi="宋体" w:cs="宋体"/>
                <w:color w:val="000000"/>
                <w:kern w:val="0"/>
                <w:sz w:val="24"/>
                <w:szCs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7FAB" w:rsidRDefault="006A7FAB">
            <w:pPr>
              <w:jc w:val="center"/>
              <w:rPr>
                <w:rFonts w:ascii="宋体" w:cs="宋体"/>
                <w:color w:val="000000"/>
                <w:sz w:val="24"/>
                <w:szCs w:val="24"/>
              </w:rPr>
            </w:pPr>
            <w:r>
              <w:rPr>
                <w:rFonts w:ascii="宋体" w:cs="宋体"/>
                <w:color w:val="000000"/>
                <w:sz w:val="24"/>
                <w:szCs w:val="24"/>
              </w:rPr>
              <w:t>0</w:t>
            </w:r>
          </w:p>
        </w:tc>
      </w:tr>
      <w:tr w:rsidR="006A7FAB">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7FAB" w:rsidRDefault="006A7FAB">
            <w:pPr>
              <w:widowControl/>
              <w:jc w:val="center"/>
              <w:textAlignment w:val="center"/>
              <w:rPr>
                <w:rFonts w:ascii="宋体"/>
                <w:color w:val="000000"/>
                <w:sz w:val="24"/>
                <w:szCs w:val="24"/>
              </w:rPr>
            </w:pPr>
            <w:r>
              <w:rPr>
                <w:rFonts w:ascii="宋体" w:hAnsi="宋体" w:cs="宋体" w:hint="eastAsia"/>
                <w:color w:val="000000"/>
                <w:kern w:val="0"/>
                <w:sz w:val="24"/>
                <w:szCs w:val="24"/>
              </w:rPr>
              <w:lastRenderedPageBreak/>
              <w:t>年度目标完成情况</w:t>
            </w: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7FAB" w:rsidRDefault="006A7FAB">
            <w:pPr>
              <w:widowControl/>
              <w:jc w:val="center"/>
              <w:textAlignment w:val="center"/>
              <w:rPr>
                <w:rFonts w:ascii="宋体"/>
                <w:color w:val="000000"/>
                <w:sz w:val="24"/>
                <w:szCs w:val="24"/>
              </w:rPr>
            </w:pPr>
            <w:r>
              <w:rPr>
                <w:rFonts w:ascii="宋体" w:hAnsi="宋体" w:cs="宋体" w:hint="eastAsia"/>
                <w:color w:val="000000"/>
                <w:kern w:val="0"/>
                <w:sz w:val="24"/>
                <w:szCs w:val="24"/>
              </w:rPr>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7FAB" w:rsidRDefault="006A7FAB">
            <w:pPr>
              <w:widowControl/>
              <w:jc w:val="center"/>
              <w:textAlignment w:val="center"/>
              <w:rPr>
                <w:rFonts w:ascii="宋体"/>
                <w:color w:val="000000"/>
                <w:sz w:val="24"/>
                <w:szCs w:val="24"/>
              </w:rPr>
            </w:pPr>
            <w:r>
              <w:rPr>
                <w:rFonts w:ascii="宋体" w:hAnsi="宋体" w:cs="宋体" w:hint="eastAsia"/>
                <w:color w:val="000000"/>
                <w:kern w:val="0"/>
                <w:sz w:val="24"/>
                <w:szCs w:val="24"/>
              </w:rPr>
              <w:t>实际完成目标</w:t>
            </w:r>
          </w:p>
        </w:tc>
      </w:tr>
      <w:tr w:rsidR="006A7FAB">
        <w:trPr>
          <w:trHeight w:val="1159"/>
        </w:trPr>
        <w:tc>
          <w:tcPr>
            <w:tcW w:w="390" w:type="dxa"/>
            <w:vMerge/>
            <w:tcBorders>
              <w:top w:val="single" w:sz="4" w:space="0" w:color="000000"/>
              <w:left w:val="single" w:sz="4" w:space="0" w:color="000000"/>
              <w:bottom w:val="single" w:sz="4" w:space="0" w:color="000000"/>
              <w:right w:val="single" w:sz="4" w:space="0" w:color="000000"/>
            </w:tcBorders>
            <w:vAlign w:val="center"/>
          </w:tcPr>
          <w:p w:rsidR="006A7FAB" w:rsidRDefault="006A7FAB">
            <w:pPr>
              <w:widowControl/>
              <w:jc w:val="left"/>
              <w:rPr>
                <w:rFonts w:ascii="宋体"/>
                <w:color w:val="000000"/>
                <w:sz w:val="24"/>
                <w:szCs w:val="24"/>
              </w:rPr>
            </w:pP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7FAB" w:rsidRDefault="006A7FAB">
            <w:pPr>
              <w:widowControl/>
              <w:jc w:val="center"/>
              <w:textAlignment w:val="center"/>
              <w:rPr>
                <w:rFonts w:ascii="宋体"/>
                <w:color w:val="000000"/>
                <w:sz w:val="24"/>
                <w:szCs w:val="24"/>
              </w:rPr>
            </w:pPr>
            <w:r>
              <w:rPr>
                <w:rFonts w:ascii="宋体" w:hAnsi="宋体" w:cs="宋体" w:hint="eastAsia"/>
                <w:color w:val="000000"/>
                <w:sz w:val="24"/>
                <w:szCs w:val="24"/>
              </w:rPr>
              <w:t>提供职工生活住房保障</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7FAB" w:rsidRDefault="006A7FAB">
            <w:pPr>
              <w:widowControl/>
              <w:jc w:val="center"/>
              <w:textAlignment w:val="center"/>
              <w:rPr>
                <w:rFonts w:ascii="宋体"/>
                <w:color w:val="000000"/>
                <w:sz w:val="24"/>
                <w:szCs w:val="24"/>
              </w:rPr>
            </w:pPr>
            <w:r>
              <w:rPr>
                <w:rFonts w:ascii="宋体" w:hAnsi="宋体" w:cs="宋体" w:hint="eastAsia"/>
                <w:color w:val="000000"/>
                <w:sz w:val="24"/>
                <w:szCs w:val="24"/>
              </w:rPr>
              <w:t>提供了职工生活住房保障</w:t>
            </w:r>
          </w:p>
        </w:tc>
      </w:tr>
      <w:tr w:rsidR="006A7FAB">
        <w:trPr>
          <w:trHeight w:val="1042"/>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7FAB" w:rsidRDefault="006A7FAB">
            <w:pPr>
              <w:widowControl/>
              <w:jc w:val="center"/>
              <w:textAlignment w:val="center"/>
              <w:rPr>
                <w:rFonts w:ascii="宋体"/>
                <w:color w:val="000000"/>
                <w:sz w:val="24"/>
                <w:szCs w:val="24"/>
              </w:rPr>
            </w:pPr>
            <w:r>
              <w:rPr>
                <w:rFonts w:ascii="宋体" w:hAnsi="宋体" w:cs="宋体" w:hint="eastAsia"/>
                <w:color w:val="000000"/>
                <w:sz w:val="24"/>
                <w:szCs w:val="24"/>
              </w:rPr>
              <w:t>绩效指标完成情况</w:t>
            </w: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7FAB" w:rsidRDefault="006A7FAB">
            <w:pPr>
              <w:widowControl/>
              <w:jc w:val="center"/>
              <w:textAlignment w:val="center"/>
              <w:rPr>
                <w:rFonts w:ascii="宋体"/>
                <w:color w:val="000000"/>
                <w:sz w:val="24"/>
                <w:szCs w:val="24"/>
              </w:rPr>
            </w:pPr>
            <w:r>
              <w:rPr>
                <w:rFonts w:ascii="宋体" w:hAnsi="宋体" w:cs="宋体" w:hint="eastAsia"/>
                <w:color w:val="000000"/>
                <w:kern w:val="0"/>
                <w:sz w:val="24"/>
                <w:szCs w:val="24"/>
              </w:rPr>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7FAB" w:rsidRDefault="006A7FAB">
            <w:pPr>
              <w:widowControl/>
              <w:jc w:val="center"/>
              <w:textAlignment w:val="center"/>
              <w:rPr>
                <w:rFonts w:ascii="宋体"/>
                <w:color w:val="000000"/>
                <w:sz w:val="24"/>
                <w:szCs w:val="24"/>
              </w:rPr>
            </w:pPr>
            <w:r>
              <w:rPr>
                <w:rFonts w:ascii="宋体" w:hAnsi="宋体" w:cs="宋体" w:hint="eastAsia"/>
                <w:color w:val="000000"/>
                <w:kern w:val="0"/>
                <w:sz w:val="24"/>
                <w:szCs w:val="24"/>
              </w:rPr>
              <w:t>二级指标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7FAB" w:rsidRDefault="006A7FAB">
            <w:pPr>
              <w:widowControl/>
              <w:jc w:val="center"/>
              <w:textAlignment w:val="center"/>
              <w:rPr>
                <w:rFonts w:ascii="宋体"/>
                <w:color w:val="000000"/>
                <w:sz w:val="24"/>
                <w:szCs w:val="24"/>
              </w:rPr>
            </w:pPr>
            <w:r>
              <w:rPr>
                <w:rFonts w:ascii="宋体" w:hAnsi="宋体" w:cs="宋体" w:hint="eastAsia"/>
                <w:color w:val="000000"/>
                <w:kern w:val="0"/>
                <w:sz w:val="24"/>
                <w:szCs w:val="24"/>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7FAB" w:rsidRDefault="006A7FAB">
            <w:pPr>
              <w:widowControl/>
              <w:jc w:val="center"/>
              <w:textAlignment w:val="center"/>
              <w:rPr>
                <w:rFonts w:ascii="宋体"/>
                <w:color w:val="000000"/>
                <w:sz w:val="24"/>
                <w:szCs w:val="24"/>
              </w:rPr>
            </w:pPr>
            <w:r>
              <w:rPr>
                <w:rFonts w:ascii="宋体" w:hAnsi="宋体" w:cs="宋体" w:hint="eastAsia"/>
                <w:color w:val="000000"/>
                <w:kern w:val="0"/>
                <w:sz w:val="24"/>
                <w:szCs w:val="24"/>
              </w:rPr>
              <w:t>预期指标值</w:t>
            </w:r>
            <w:r>
              <w:rPr>
                <w:rFonts w:ascii="宋体" w:hAnsi="宋体" w:cs="宋体"/>
                <w:color w:val="000000"/>
                <w:kern w:val="0"/>
                <w:sz w:val="24"/>
                <w:szCs w:val="24"/>
              </w:rPr>
              <w:t>(</w:t>
            </w:r>
            <w:r>
              <w:rPr>
                <w:rFonts w:ascii="宋体" w:hAnsi="宋体" w:cs="宋体" w:hint="eastAsia"/>
                <w:color w:val="000000"/>
                <w:kern w:val="0"/>
                <w:sz w:val="24"/>
                <w:szCs w:val="24"/>
              </w:rPr>
              <w:t>包含数字及文字描述</w:t>
            </w:r>
            <w:r>
              <w:rPr>
                <w:rFonts w:ascii="宋体" w:hAnsi="宋体" w:cs="宋体"/>
                <w:color w:val="000000"/>
                <w:kern w:val="0"/>
                <w:sz w:val="24"/>
                <w:szCs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7FAB" w:rsidRDefault="006A7FAB">
            <w:pPr>
              <w:widowControl/>
              <w:jc w:val="center"/>
              <w:textAlignment w:val="center"/>
              <w:rPr>
                <w:rFonts w:ascii="宋体"/>
                <w:color w:val="000000"/>
                <w:sz w:val="24"/>
                <w:szCs w:val="24"/>
              </w:rPr>
            </w:pPr>
            <w:r>
              <w:rPr>
                <w:rFonts w:ascii="宋体" w:hAnsi="宋体" w:cs="宋体" w:hint="eastAsia"/>
                <w:color w:val="000000"/>
                <w:kern w:val="0"/>
                <w:sz w:val="24"/>
                <w:szCs w:val="24"/>
              </w:rPr>
              <w:t>实际完成指标值</w:t>
            </w:r>
            <w:r>
              <w:rPr>
                <w:rFonts w:ascii="宋体" w:hAnsi="宋体" w:cs="宋体"/>
                <w:color w:val="000000"/>
                <w:kern w:val="0"/>
                <w:sz w:val="24"/>
                <w:szCs w:val="24"/>
              </w:rPr>
              <w:t>(</w:t>
            </w:r>
            <w:r>
              <w:rPr>
                <w:rFonts w:ascii="宋体" w:hAnsi="宋体" w:cs="宋体" w:hint="eastAsia"/>
                <w:color w:val="000000"/>
                <w:kern w:val="0"/>
                <w:sz w:val="24"/>
                <w:szCs w:val="24"/>
              </w:rPr>
              <w:t>包含数字及文字描述</w:t>
            </w:r>
            <w:r>
              <w:rPr>
                <w:rFonts w:ascii="宋体" w:hAnsi="宋体" w:cs="宋体"/>
                <w:color w:val="000000"/>
                <w:kern w:val="0"/>
                <w:sz w:val="24"/>
                <w:szCs w:val="24"/>
              </w:rPr>
              <w:t>)</w:t>
            </w:r>
          </w:p>
        </w:tc>
      </w:tr>
      <w:tr w:rsidR="006A7FAB">
        <w:trPr>
          <w:trHeight w:val="953"/>
        </w:trPr>
        <w:tc>
          <w:tcPr>
            <w:tcW w:w="390" w:type="dxa"/>
            <w:vMerge/>
            <w:tcBorders>
              <w:top w:val="single" w:sz="4" w:space="0" w:color="000000"/>
              <w:left w:val="single" w:sz="4" w:space="0" w:color="000000"/>
              <w:bottom w:val="single" w:sz="4" w:space="0" w:color="000000"/>
              <w:right w:val="single" w:sz="4" w:space="0" w:color="000000"/>
            </w:tcBorders>
            <w:vAlign w:val="center"/>
          </w:tcPr>
          <w:p w:rsidR="006A7FAB" w:rsidRDefault="006A7FAB">
            <w:pPr>
              <w:widowControl/>
              <w:jc w:val="left"/>
              <w:rPr>
                <w:rFonts w:ascii="宋体"/>
                <w:color w:val="000000"/>
                <w:sz w:val="24"/>
                <w:szCs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7FAB" w:rsidRDefault="006A7FAB">
            <w:pPr>
              <w:widowControl/>
              <w:jc w:val="center"/>
              <w:textAlignment w:val="center"/>
              <w:rPr>
                <w:rFonts w:ascii="宋体"/>
                <w:color w:val="000000"/>
                <w:sz w:val="24"/>
                <w:szCs w:val="24"/>
              </w:rPr>
            </w:pPr>
            <w:r>
              <w:rPr>
                <w:rFonts w:ascii="宋体" w:hAnsi="宋体" w:cs="宋体" w:hint="eastAsia"/>
                <w:color w:val="000000"/>
                <w:kern w:val="0"/>
                <w:sz w:val="24"/>
                <w:szCs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7FAB" w:rsidRDefault="006A7FAB">
            <w:pPr>
              <w:widowControl/>
              <w:jc w:val="center"/>
              <w:textAlignment w:val="center"/>
              <w:rPr>
                <w:rFonts w:ascii="宋体"/>
                <w:color w:val="000000"/>
                <w:sz w:val="24"/>
                <w:szCs w:val="24"/>
              </w:rPr>
            </w:pPr>
            <w:r>
              <w:rPr>
                <w:rFonts w:ascii="宋体" w:hAnsi="宋体" w:cs="宋体" w:hint="eastAsia"/>
                <w:color w:val="000000"/>
                <w:kern w:val="0"/>
                <w:sz w:val="20"/>
                <w:szCs w:val="20"/>
              </w:rPr>
              <w:t>数量指标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7FAB" w:rsidRDefault="006A7FAB">
            <w:pPr>
              <w:widowControl/>
              <w:jc w:val="left"/>
              <w:textAlignment w:val="center"/>
              <w:rPr>
                <w:rFonts w:ascii="宋体"/>
                <w:color w:val="000000"/>
                <w:sz w:val="24"/>
                <w:szCs w:val="24"/>
              </w:rPr>
            </w:pPr>
            <w:r>
              <w:rPr>
                <w:rFonts w:ascii="宋体" w:hAnsi="宋体" w:cs="宋体" w:hint="eastAsia"/>
                <w:color w:val="000000"/>
                <w:kern w:val="0"/>
                <w:sz w:val="18"/>
                <w:szCs w:val="18"/>
              </w:rPr>
              <w:t>房屋租赁费</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7FAB" w:rsidRDefault="006A7FAB">
            <w:pPr>
              <w:widowControl/>
              <w:jc w:val="left"/>
              <w:textAlignment w:val="center"/>
              <w:rPr>
                <w:rFonts w:ascii="宋体"/>
                <w:color w:val="000000"/>
                <w:sz w:val="24"/>
                <w:szCs w:val="24"/>
              </w:rPr>
            </w:pPr>
            <w:r>
              <w:rPr>
                <w:rFonts w:ascii="宋体" w:hAnsi="宋体" w:cs="宋体" w:hint="eastAsia"/>
                <w:color w:val="000000"/>
                <w:kern w:val="0"/>
                <w:sz w:val="18"/>
                <w:szCs w:val="18"/>
              </w:rPr>
              <w:t>按照北京市房屋出租实际市场价格及单位职工人数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7FAB" w:rsidRDefault="006A7FAB">
            <w:pPr>
              <w:widowControl/>
              <w:jc w:val="center"/>
              <w:textAlignment w:val="center"/>
              <w:rPr>
                <w:rFonts w:ascii="宋体"/>
                <w:color w:val="000000"/>
                <w:sz w:val="24"/>
                <w:szCs w:val="24"/>
              </w:rPr>
            </w:pPr>
            <w:r>
              <w:rPr>
                <w:rFonts w:ascii="宋体" w:hAnsi="宋体" w:cs="宋体" w:hint="eastAsia"/>
                <w:color w:val="000000"/>
                <w:sz w:val="24"/>
                <w:szCs w:val="24"/>
              </w:rPr>
              <w:t>已完成</w:t>
            </w:r>
          </w:p>
        </w:tc>
      </w:tr>
      <w:tr w:rsidR="006A7FAB">
        <w:trPr>
          <w:trHeight w:val="1297"/>
        </w:trPr>
        <w:tc>
          <w:tcPr>
            <w:tcW w:w="390" w:type="dxa"/>
            <w:vMerge/>
            <w:tcBorders>
              <w:top w:val="single" w:sz="4" w:space="0" w:color="000000"/>
              <w:left w:val="single" w:sz="4" w:space="0" w:color="000000"/>
              <w:bottom w:val="single" w:sz="4" w:space="0" w:color="000000"/>
              <w:right w:val="single" w:sz="4" w:space="0" w:color="000000"/>
            </w:tcBorders>
            <w:vAlign w:val="center"/>
          </w:tcPr>
          <w:p w:rsidR="006A7FAB" w:rsidRDefault="006A7FAB">
            <w:pPr>
              <w:widowControl/>
              <w:jc w:val="left"/>
              <w:rPr>
                <w:rFonts w:ascii="宋体"/>
                <w:color w:val="000000"/>
                <w:sz w:val="24"/>
                <w:szCs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7FAB" w:rsidRDefault="006A7FAB">
            <w:pPr>
              <w:widowControl/>
              <w:jc w:val="center"/>
              <w:textAlignment w:val="center"/>
              <w:rPr>
                <w:rFonts w:ascii="宋体"/>
                <w:color w:val="000000"/>
                <w:sz w:val="24"/>
                <w:szCs w:val="24"/>
              </w:rPr>
            </w:pPr>
            <w:r>
              <w:rPr>
                <w:rFonts w:ascii="宋体" w:hAnsi="宋体" w:cs="宋体" w:hint="eastAsia"/>
                <w:color w:val="000000"/>
                <w:kern w:val="0"/>
                <w:sz w:val="24"/>
                <w:szCs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7FAB" w:rsidRDefault="006A7FAB">
            <w:pPr>
              <w:widowControl/>
              <w:jc w:val="center"/>
              <w:textAlignment w:val="center"/>
              <w:rPr>
                <w:rFonts w:ascii="宋体"/>
                <w:color w:val="000000"/>
                <w:sz w:val="24"/>
                <w:szCs w:val="24"/>
              </w:rPr>
            </w:pPr>
            <w:r>
              <w:rPr>
                <w:rFonts w:ascii="宋体" w:hAnsi="宋体" w:cs="宋体" w:hint="eastAsia"/>
                <w:color w:val="000000"/>
                <w:kern w:val="0"/>
                <w:sz w:val="20"/>
                <w:szCs w:val="20"/>
              </w:rPr>
              <w:t>质量指标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7FAB" w:rsidRDefault="006A7FAB">
            <w:pPr>
              <w:widowControl/>
              <w:jc w:val="left"/>
              <w:textAlignment w:val="center"/>
              <w:rPr>
                <w:rFonts w:ascii="宋体"/>
                <w:color w:val="000000"/>
                <w:sz w:val="24"/>
                <w:szCs w:val="24"/>
              </w:rPr>
            </w:pPr>
            <w:r>
              <w:rPr>
                <w:rFonts w:ascii="宋体" w:hAnsi="宋体" w:cs="宋体" w:hint="eastAsia"/>
                <w:color w:val="000000"/>
                <w:kern w:val="0"/>
                <w:sz w:val="18"/>
                <w:szCs w:val="18"/>
              </w:rPr>
              <w:t>房屋租赁费</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7FAB" w:rsidRDefault="006A7FAB">
            <w:pPr>
              <w:widowControl/>
              <w:jc w:val="left"/>
              <w:textAlignment w:val="center"/>
              <w:rPr>
                <w:rFonts w:ascii="宋体"/>
                <w:color w:val="000000"/>
                <w:sz w:val="24"/>
                <w:szCs w:val="24"/>
              </w:rPr>
            </w:pPr>
            <w:r>
              <w:rPr>
                <w:rFonts w:ascii="宋体" w:hAnsi="宋体" w:cs="宋体" w:hint="eastAsia"/>
                <w:color w:val="000000"/>
                <w:kern w:val="0"/>
                <w:sz w:val="18"/>
                <w:szCs w:val="18"/>
              </w:rPr>
              <w:t>保障职工正常的生活性居住，缓解职工在京生活压力</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7FAB" w:rsidRDefault="006A7FAB">
            <w:pPr>
              <w:widowControl/>
              <w:jc w:val="center"/>
              <w:textAlignment w:val="center"/>
              <w:rPr>
                <w:rFonts w:ascii="宋体"/>
                <w:color w:val="000000"/>
                <w:sz w:val="24"/>
                <w:szCs w:val="24"/>
              </w:rPr>
            </w:pPr>
            <w:r>
              <w:rPr>
                <w:rFonts w:ascii="宋体" w:hAnsi="宋体" w:cs="宋体" w:hint="eastAsia"/>
                <w:color w:val="000000"/>
                <w:sz w:val="24"/>
                <w:szCs w:val="24"/>
              </w:rPr>
              <w:t>已完成</w:t>
            </w:r>
          </w:p>
        </w:tc>
      </w:tr>
      <w:tr w:rsidR="006A7FAB">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rsidR="006A7FAB" w:rsidRDefault="006A7FAB">
            <w:pPr>
              <w:widowControl/>
              <w:jc w:val="left"/>
              <w:rPr>
                <w:rFonts w:ascii="宋体"/>
                <w:color w:val="000000"/>
                <w:sz w:val="24"/>
                <w:szCs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7FAB" w:rsidRDefault="006A7FAB">
            <w:pPr>
              <w:widowControl/>
              <w:jc w:val="center"/>
              <w:textAlignment w:val="center"/>
              <w:rPr>
                <w:rFonts w:ascii="宋体"/>
                <w:color w:val="000000"/>
                <w:sz w:val="24"/>
                <w:szCs w:val="24"/>
              </w:rPr>
            </w:pPr>
            <w:r>
              <w:rPr>
                <w:rFonts w:ascii="宋体" w:hAnsi="宋体" w:cs="宋体" w:hint="eastAsia"/>
                <w:color w:val="000000"/>
                <w:kern w:val="0"/>
                <w:sz w:val="24"/>
                <w:szCs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7FAB" w:rsidRDefault="006A7FAB">
            <w:pPr>
              <w:widowControl/>
              <w:jc w:val="center"/>
              <w:textAlignment w:val="center"/>
              <w:rPr>
                <w:rFonts w:ascii="宋体"/>
                <w:color w:val="000000"/>
                <w:sz w:val="24"/>
                <w:szCs w:val="24"/>
              </w:rPr>
            </w:pPr>
            <w:r>
              <w:rPr>
                <w:rFonts w:ascii="宋体" w:hAnsi="宋体" w:cs="宋体" w:hint="eastAsia"/>
                <w:color w:val="000000"/>
                <w:kern w:val="0"/>
                <w:sz w:val="20"/>
                <w:szCs w:val="20"/>
              </w:rPr>
              <w:t>时效指标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7FAB" w:rsidRDefault="006A7FAB">
            <w:pPr>
              <w:widowControl/>
              <w:jc w:val="left"/>
              <w:textAlignment w:val="center"/>
              <w:rPr>
                <w:rFonts w:ascii="宋体"/>
                <w:color w:val="000000"/>
                <w:sz w:val="24"/>
                <w:szCs w:val="24"/>
              </w:rPr>
            </w:pPr>
            <w:r>
              <w:rPr>
                <w:rFonts w:ascii="宋体" w:hAnsi="宋体" w:cs="宋体" w:hint="eastAsia"/>
                <w:color w:val="000000"/>
                <w:kern w:val="0"/>
                <w:sz w:val="18"/>
                <w:szCs w:val="18"/>
              </w:rPr>
              <w:t>房屋租赁费发生期间</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7FAB" w:rsidRDefault="006A7FAB">
            <w:pPr>
              <w:widowControl/>
              <w:jc w:val="left"/>
              <w:textAlignment w:val="center"/>
              <w:rPr>
                <w:rFonts w:ascii="宋体"/>
                <w:color w:val="000000"/>
                <w:sz w:val="24"/>
                <w:szCs w:val="24"/>
              </w:rPr>
            </w:pPr>
            <w:r>
              <w:rPr>
                <w:rFonts w:ascii="宋体" w:hAnsi="宋体" w:cs="宋体"/>
                <w:color w:val="000000"/>
                <w:kern w:val="0"/>
                <w:sz w:val="18"/>
                <w:szCs w:val="18"/>
              </w:rPr>
              <w:t>2019</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7FAB" w:rsidRDefault="006A7FAB">
            <w:pPr>
              <w:widowControl/>
              <w:jc w:val="center"/>
              <w:textAlignment w:val="center"/>
              <w:rPr>
                <w:rFonts w:ascii="宋体"/>
                <w:color w:val="000000"/>
                <w:sz w:val="24"/>
                <w:szCs w:val="24"/>
              </w:rPr>
            </w:pPr>
            <w:r>
              <w:rPr>
                <w:rFonts w:ascii="宋体" w:hAnsi="宋体" w:cs="宋体" w:hint="eastAsia"/>
                <w:color w:val="000000"/>
                <w:sz w:val="24"/>
                <w:szCs w:val="24"/>
              </w:rPr>
              <w:t>已完成</w:t>
            </w:r>
          </w:p>
        </w:tc>
      </w:tr>
      <w:tr w:rsidR="006A7FAB">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rsidR="006A7FAB" w:rsidRDefault="006A7FAB">
            <w:pPr>
              <w:widowControl/>
              <w:jc w:val="left"/>
              <w:rPr>
                <w:rFonts w:ascii="宋体"/>
                <w:color w:val="000000"/>
                <w:sz w:val="24"/>
                <w:szCs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7FAB" w:rsidRDefault="006A7FAB">
            <w:pPr>
              <w:widowControl/>
              <w:jc w:val="center"/>
              <w:textAlignment w:val="center"/>
              <w:rPr>
                <w:rFonts w:ascii="宋体"/>
                <w:color w:val="000000"/>
                <w:kern w:val="0"/>
                <w:sz w:val="24"/>
                <w:szCs w:val="24"/>
              </w:rPr>
            </w:pPr>
            <w:r>
              <w:rPr>
                <w:rFonts w:ascii="宋体" w:hAnsi="宋体" w:cs="宋体" w:hint="eastAsia"/>
                <w:color w:val="000000"/>
                <w:kern w:val="0"/>
                <w:sz w:val="24"/>
                <w:szCs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7FAB" w:rsidRDefault="006A7FAB">
            <w:pPr>
              <w:widowControl/>
              <w:jc w:val="center"/>
              <w:textAlignment w:val="center"/>
              <w:rPr>
                <w:rFonts w:ascii="宋体"/>
                <w:color w:val="000000"/>
                <w:sz w:val="24"/>
                <w:szCs w:val="24"/>
              </w:rPr>
            </w:pPr>
            <w:r>
              <w:rPr>
                <w:rFonts w:ascii="宋体" w:hAnsi="宋体" w:cs="宋体" w:hint="eastAsia"/>
                <w:color w:val="000000"/>
                <w:kern w:val="0"/>
                <w:sz w:val="20"/>
                <w:szCs w:val="20"/>
              </w:rPr>
              <w:t>成本指标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7FAB" w:rsidRDefault="006A7FAB">
            <w:pPr>
              <w:widowControl/>
              <w:jc w:val="left"/>
              <w:textAlignment w:val="center"/>
              <w:rPr>
                <w:rFonts w:ascii="宋体"/>
                <w:color w:val="000000"/>
                <w:sz w:val="24"/>
                <w:szCs w:val="24"/>
              </w:rPr>
            </w:pPr>
            <w:r>
              <w:rPr>
                <w:rFonts w:ascii="宋体" w:hAnsi="宋体" w:cs="宋体" w:hint="eastAsia"/>
                <w:color w:val="000000"/>
                <w:kern w:val="0"/>
                <w:sz w:val="18"/>
                <w:szCs w:val="18"/>
              </w:rPr>
              <w:t>房屋租赁费</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7FAB" w:rsidRDefault="006A7FAB">
            <w:pPr>
              <w:widowControl/>
              <w:jc w:val="left"/>
              <w:textAlignment w:val="center"/>
              <w:rPr>
                <w:rFonts w:ascii="宋体"/>
                <w:color w:val="000000"/>
                <w:sz w:val="24"/>
                <w:szCs w:val="24"/>
              </w:rPr>
            </w:pPr>
            <w:r>
              <w:rPr>
                <w:rFonts w:ascii="宋体" w:hAnsi="宋体" w:cs="宋体" w:hint="eastAsia"/>
                <w:color w:val="000000"/>
                <w:kern w:val="0"/>
                <w:sz w:val="18"/>
                <w:szCs w:val="18"/>
              </w:rPr>
              <w:t>根据市场价格变化调整，由单位统一租赁并分配，单位每年承担</w:t>
            </w:r>
            <w:r>
              <w:rPr>
                <w:rFonts w:ascii="宋体" w:hAnsi="宋体" w:cs="宋体"/>
                <w:color w:val="000000"/>
                <w:kern w:val="0"/>
                <w:sz w:val="18"/>
                <w:szCs w:val="18"/>
              </w:rPr>
              <w:t>30</w:t>
            </w:r>
            <w:r>
              <w:rPr>
                <w:rFonts w:ascii="宋体" w:hAnsi="宋体" w:cs="宋体" w:hint="eastAsia"/>
                <w:color w:val="000000"/>
                <w:kern w:val="0"/>
                <w:sz w:val="18"/>
                <w:szCs w:val="18"/>
              </w:rPr>
              <w:t>万元，根据市场价格调整，超出预算部分由职工自行承担。</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7FAB" w:rsidRDefault="006A7FAB">
            <w:pPr>
              <w:widowControl/>
              <w:jc w:val="center"/>
              <w:textAlignment w:val="center"/>
              <w:rPr>
                <w:rFonts w:ascii="宋体"/>
                <w:color w:val="000000"/>
                <w:sz w:val="24"/>
                <w:szCs w:val="24"/>
              </w:rPr>
            </w:pPr>
            <w:r>
              <w:rPr>
                <w:rFonts w:ascii="宋体" w:hAnsi="宋体" w:cs="宋体" w:hint="eastAsia"/>
                <w:color w:val="000000"/>
                <w:sz w:val="24"/>
                <w:szCs w:val="24"/>
              </w:rPr>
              <w:t>已完成</w:t>
            </w:r>
          </w:p>
        </w:tc>
      </w:tr>
      <w:tr w:rsidR="006A7FAB">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rsidR="006A7FAB" w:rsidRDefault="006A7FAB">
            <w:pPr>
              <w:widowControl/>
              <w:jc w:val="left"/>
              <w:rPr>
                <w:rFonts w:ascii="宋体"/>
                <w:color w:val="000000"/>
                <w:sz w:val="24"/>
                <w:szCs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7FAB" w:rsidRDefault="006A7FAB">
            <w:pPr>
              <w:widowControl/>
              <w:jc w:val="center"/>
              <w:textAlignment w:val="center"/>
              <w:rPr>
                <w:rFonts w:ascii="宋体"/>
                <w:color w:val="000000"/>
                <w:sz w:val="24"/>
                <w:szCs w:val="24"/>
              </w:rPr>
            </w:pPr>
            <w:r>
              <w:rPr>
                <w:rFonts w:ascii="宋体" w:hAnsi="宋体" w:cs="宋体" w:hint="eastAsia"/>
                <w:color w:val="000000"/>
                <w:kern w:val="0"/>
                <w:sz w:val="24"/>
                <w:szCs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7FAB" w:rsidRDefault="006A7FAB">
            <w:pPr>
              <w:widowControl/>
              <w:jc w:val="center"/>
              <w:textAlignment w:val="center"/>
              <w:rPr>
                <w:rFonts w:ascii="宋体"/>
                <w:color w:val="000000"/>
                <w:sz w:val="24"/>
                <w:szCs w:val="24"/>
              </w:rPr>
            </w:pPr>
            <w:r>
              <w:rPr>
                <w:rFonts w:ascii="宋体" w:hAnsi="宋体" w:cs="宋体" w:hint="eastAsia"/>
                <w:color w:val="000000"/>
                <w:kern w:val="0"/>
                <w:sz w:val="20"/>
                <w:szCs w:val="20"/>
              </w:rPr>
              <w:t>社会效益指标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7FAB" w:rsidRDefault="006A7FAB">
            <w:pPr>
              <w:widowControl/>
              <w:jc w:val="left"/>
              <w:textAlignment w:val="center"/>
              <w:rPr>
                <w:rFonts w:ascii="宋体"/>
                <w:color w:val="000000"/>
                <w:sz w:val="24"/>
                <w:szCs w:val="24"/>
              </w:rPr>
            </w:pPr>
            <w:r>
              <w:rPr>
                <w:rFonts w:ascii="宋体" w:hAnsi="宋体" w:cs="宋体" w:hint="eastAsia"/>
                <w:color w:val="000000"/>
                <w:kern w:val="0"/>
                <w:sz w:val="18"/>
                <w:szCs w:val="18"/>
              </w:rPr>
              <w:t>房屋租赁费</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7FAB" w:rsidRDefault="006A7FAB">
            <w:pPr>
              <w:widowControl/>
              <w:jc w:val="left"/>
              <w:textAlignment w:val="center"/>
              <w:rPr>
                <w:rFonts w:ascii="宋体"/>
                <w:color w:val="000000"/>
                <w:sz w:val="24"/>
                <w:szCs w:val="24"/>
              </w:rPr>
            </w:pPr>
            <w:r>
              <w:rPr>
                <w:rFonts w:ascii="宋体" w:hAnsi="宋体" w:cs="宋体" w:hint="eastAsia"/>
                <w:color w:val="000000"/>
                <w:kern w:val="0"/>
                <w:sz w:val="18"/>
                <w:szCs w:val="18"/>
              </w:rPr>
              <w:t>为干部职工降低在京生活成本，提供生活保障，提高工作效率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7FAB" w:rsidRDefault="006A7FAB">
            <w:pPr>
              <w:widowControl/>
              <w:jc w:val="center"/>
              <w:textAlignment w:val="center"/>
              <w:rPr>
                <w:rFonts w:ascii="宋体"/>
                <w:color w:val="000000"/>
                <w:sz w:val="24"/>
                <w:szCs w:val="24"/>
              </w:rPr>
            </w:pPr>
            <w:r>
              <w:rPr>
                <w:rFonts w:ascii="宋体" w:hAnsi="宋体" w:cs="宋体" w:hint="eastAsia"/>
                <w:color w:val="000000"/>
                <w:sz w:val="24"/>
                <w:szCs w:val="24"/>
              </w:rPr>
              <w:t>已完成</w:t>
            </w:r>
          </w:p>
        </w:tc>
      </w:tr>
      <w:tr w:rsidR="006A7FAB">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rsidR="006A7FAB" w:rsidRDefault="006A7FAB">
            <w:pPr>
              <w:widowControl/>
              <w:jc w:val="left"/>
              <w:rPr>
                <w:rFonts w:ascii="宋体"/>
                <w:color w:val="000000"/>
                <w:sz w:val="24"/>
                <w:szCs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7FAB" w:rsidRDefault="006A7FAB">
            <w:pPr>
              <w:widowControl/>
              <w:jc w:val="center"/>
              <w:textAlignment w:val="center"/>
              <w:rPr>
                <w:rFonts w:ascii="宋体"/>
                <w:color w:val="000000"/>
                <w:sz w:val="24"/>
                <w:szCs w:val="24"/>
              </w:rPr>
            </w:pPr>
            <w:r>
              <w:rPr>
                <w:rFonts w:ascii="宋体" w:hAnsi="宋体" w:cs="宋体" w:hint="eastAsia"/>
                <w:color w:val="000000"/>
                <w:kern w:val="0"/>
                <w:sz w:val="24"/>
                <w:szCs w:val="24"/>
              </w:rPr>
              <w:t>满意度指标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7FAB" w:rsidRDefault="006A7FAB">
            <w:pPr>
              <w:widowControl/>
              <w:jc w:val="center"/>
              <w:textAlignment w:val="center"/>
              <w:rPr>
                <w:rFonts w:ascii="宋体"/>
                <w:color w:val="000000"/>
                <w:sz w:val="24"/>
                <w:szCs w:val="24"/>
              </w:rPr>
            </w:pPr>
            <w:r>
              <w:rPr>
                <w:rFonts w:ascii="宋体" w:hAnsi="宋体" w:cs="宋体" w:hint="eastAsia"/>
                <w:color w:val="000000"/>
                <w:kern w:val="0"/>
                <w:sz w:val="20"/>
                <w:szCs w:val="20"/>
              </w:rPr>
              <w:t>服务对象满意度指标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7FAB" w:rsidRDefault="006A7FAB">
            <w:pPr>
              <w:widowControl/>
              <w:jc w:val="left"/>
              <w:textAlignment w:val="center"/>
              <w:rPr>
                <w:rFonts w:ascii="宋体"/>
                <w:color w:val="000000"/>
                <w:sz w:val="24"/>
                <w:szCs w:val="24"/>
              </w:rPr>
            </w:pPr>
            <w:r>
              <w:rPr>
                <w:rFonts w:ascii="宋体" w:hAnsi="宋体" w:cs="宋体" w:hint="eastAsia"/>
                <w:color w:val="000000"/>
                <w:kern w:val="0"/>
                <w:sz w:val="18"/>
                <w:szCs w:val="18"/>
              </w:rPr>
              <w:t>联络处干部职工</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7FAB" w:rsidRDefault="006A7FAB">
            <w:pPr>
              <w:widowControl/>
              <w:jc w:val="left"/>
              <w:textAlignment w:val="center"/>
              <w:rPr>
                <w:rFonts w:ascii="宋体"/>
                <w:color w:val="000000"/>
                <w:sz w:val="24"/>
                <w:szCs w:val="24"/>
              </w:rPr>
            </w:pPr>
            <w:r>
              <w:rPr>
                <w:rFonts w:ascii="宋体" w:hAnsi="宋体" w:cs="宋体" w:hint="eastAsia"/>
                <w:color w:val="000000"/>
                <w:kern w:val="0"/>
                <w:sz w:val="18"/>
                <w:szCs w:val="18"/>
              </w:rPr>
              <w:t>服务对象满意度达到</w:t>
            </w:r>
            <w:r>
              <w:rPr>
                <w:rFonts w:ascii="宋体" w:hAnsi="宋体" w:cs="宋体"/>
                <w:color w:val="000000"/>
                <w:kern w:val="0"/>
                <w:sz w:val="18"/>
                <w:szCs w:val="18"/>
              </w:rPr>
              <w:t>90%</w:t>
            </w:r>
            <w:r>
              <w:rPr>
                <w:rFonts w:ascii="宋体" w:hAnsi="宋体" w:cs="宋体" w:hint="eastAsia"/>
                <w:color w:val="000000"/>
                <w:kern w:val="0"/>
                <w:sz w:val="18"/>
                <w:szCs w:val="18"/>
              </w:rPr>
              <w:t>以上</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7FAB" w:rsidRDefault="006A7FAB">
            <w:pPr>
              <w:widowControl/>
              <w:jc w:val="center"/>
              <w:textAlignment w:val="center"/>
              <w:rPr>
                <w:rFonts w:ascii="宋体"/>
                <w:color w:val="000000"/>
                <w:sz w:val="24"/>
                <w:szCs w:val="24"/>
              </w:rPr>
            </w:pPr>
            <w:r>
              <w:rPr>
                <w:rFonts w:ascii="宋体" w:hAnsi="宋体" w:cs="宋体" w:hint="eastAsia"/>
                <w:color w:val="000000"/>
                <w:sz w:val="24"/>
                <w:szCs w:val="24"/>
              </w:rPr>
              <w:t>已完成</w:t>
            </w:r>
          </w:p>
        </w:tc>
      </w:tr>
    </w:tbl>
    <w:p w:rsidR="006A7FAB" w:rsidRDefault="006A7FAB">
      <w:pPr>
        <w:rPr>
          <w:rFonts w:ascii="Calibri" w:hAnsi="Calibri" w:cs="Calibri"/>
        </w:rPr>
      </w:pPr>
    </w:p>
    <w:tbl>
      <w:tblPr>
        <w:tblpPr w:leftFromText="180" w:rightFromText="180" w:vertAnchor="text" w:horzAnchor="page" w:tblpXSpec="center" w:tblpY="423"/>
        <w:tblOverlap w:val="never"/>
        <w:tblW w:w="9960" w:type="dxa"/>
        <w:tblLayout w:type="fixed"/>
        <w:tblCellMar>
          <w:left w:w="0" w:type="dxa"/>
          <w:right w:w="0" w:type="dxa"/>
        </w:tblCellMar>
        <w:tblLook w:val="00A0" w:firstRow="1" w:lastRow="0" w:firstColumn="1" w:lastColumn="0" w:noHBand="0" w:noVBand="0"/>
      </w:tblPr>
      <w:tblGrid>
        <w:gridCol w:w="390"/>
        <w:gridCol w:w="1367"/>
        <w:gridCol w:w="1025"/>
        <w:gridCol w:w="2392"/>
        <w:gridCol w:w="2394"/>
        <w:gridCol w:w="2392"/>
      </w:tblGrid>
      <w:tr w:rsidR="006A7FAB">
        <w:trPr>
          <w:trHeight w:val="1034"/>
        </w:trPr>
        <w:tc>
          <w:tcPr>
            <w:tcW w:w="9960" w:type="dxa"/>
            <w:gridSpan w:val="6"/>
            <w:tcMar>
              <w:top w:w="15" w:type="dxa"/>
              <w:left w:w="15" w:type="dxa"/>
              <w:bottom w:w="0" w:type="dxa"/>
              <w:right w:w="15" w:type="dxa"/>
            </w:tcMar>
            <w:vAlign w:val="center"/>
          </w:tcPr>
          <w:p w:rsidR="006A7FAB" w:rsidRDefault="006A7FAB" w:rsidP="006A7FAB">
            <w:pPr>
              <w:pStyle w:val="aa"/>
              <w:widowControl/>
              <w:ind w:leftChars="1310" w:left="4173" w:hangingChars="395" w:hanging="1422"/>
              <w:textAlignment w:val="center"/>
              <w:rPr>
                <w:rFonts w:ascii="宋体"/>
                <w:color w:val="000000"/>
                <w:sz w:val="36"/>
                <w:szCs w:val="36"/>
              </w:rPr>
            </w:pPr>
            <w:r>
              <w:rPr>
                <w:rFonts w:ascii="黑体" w:eastAsia="黑体" w:hAnsi="黑体" w:cs="黑体" w:hint="eastAsia"/>
                <w:color w:val="000000"/>
                <w:kern w:val="0"/>
                <w:sz w:val="36"/>
                <w:szCs w:val="36"/>
              </w:rPr>
              <w:lastRenderedPageBreak/>
              <w:t>项目支出绩效目标完成情况表</w:t>
            </w:r>
            <w:r>
              <w:rPr>
                <w:rFonts w:ascii="宋体"/>
                <w:b/>
                <w:bCs/>
                <w:color w:val="000000"/>
                <w:kern w:val="0"/>
                <w:sz w:val="36"/>
                <w:szCs w:val="36"/>
              </w:rPr>
              <w:br/>
            </w:r>
            <w:r>
              <w:rPr>
                <w:rFonts w:ascii="宋体" w:hAnsi="宋体" w:cs="宋体"/>
                <w:color w:val="000000"/>
                <w:kern w:val="0"/>
                <w:sz w:val="36"/>
                <w:szCs w:val="36"/>
              </w:rPr>
              <w:t>(2019</w:t>
            </w:r>
            <w:r>
              <w:rPr>
                <w:rFonts w:ascii="宋体" w:hAnsi="宋体" w:cs="宋体" w:hint="eastAsia"/>
                <w:color w:val="000000"/>
                <w:kern w:val="0"/>
                <w:sz w:val="36"/>
                <w:szCs w:val="36"/>
              </w:rPr>
              <w:t>年度</w:t>
            </w:r>
            <w:r>
              <w:rPr>
                <w:rFonts w:ascii="宋体" w:hAnsi="宋体" w:cs="宋体"/>
                <w:color w:val="000000"/>
                <w:kern w:val="0"/>
                <w:sz w:val="36"/>
                <w:szCs w:val="36"/>
              </w:rPr>
              <w:t>)</w:t>
            </w:r>
          </w:p>
        </w:tc>
      </w:tr>
      <w:tr w:rsidR="006A7FAB">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7FAB" w:rsidRDefault="006A7FAB">
            <w:pPr>
              <w:widowControl/>
              <w:jc w:val="center"/>
              <w:textAlignment w:val="center"/>
              <w:rPr>
                <w:rFonts w:ascii="宋体"/>
                <w:color w:val="000000"/>
                <w:sz w:val="24"/>
                <w:szCs w:val="24"/>
              </w:rPr>
            </w:pPr>
            <w:r>
              <w:rPr>
                <w:rFonts w:ascii="宋体" w:hAnsi="宋体" w:cs="宋体" w:hint="eastAsia"/>
                <w:color w:val="000000"/>
                <w:kern w:val="0"/>
                <w:sz w:val="24"/>
                <w:szCs w:val="24"/>
              </w:rPr>
              <w:t>项目名称</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7FAB" w:rsidRDefault="006A7FAB">
            <w:pPr>
              <w:widowControl/>
              <w:jc w:val="center"/>
              <w:textAlignment w:val="center"/>
              <w:rPr>
                <w:rFonts w:ascii="宋体"/>
                <w:color w:val="000000"/>
                <w:sz w:val="24"/>
                <w:szCs w:val="24"/>
              </w:rPr>
            </w:pPr>
            <w:r>
              <w:rPr>
                <w:rFonts w:ascii="宋体" w:hAnsi="宋体" w:cs="宋体" w:hint="eastAsia"/>
                <w:color w:val="000000"/>
                <w:sz w:val="24"/>
                <w:szCs w:val="24"/>
              </w:rPr>
              <w:t>招商引资经费</w:t>
            </w:r>
          </w:p>
        </w:tc>
      </w:tr>
      <w:tr w:rsidR="006A7FAB">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7FAB" w:rsidRDefault="006A7FAB">
            <w:pPr>
              <w:widowControl/>
              <w:jc w:val="center"/>
              <w:textAlignment w:val="center"/>
              <w:rPr>
                <w:rFonts w:ascii="宋体"/>
                <w:color w:val="000000"/>
                <w:sz w:val="24"/>
                <w:szCs w:val="24"/>
              </w:rPr>
            </w:pPr>
            <w:r>
              <w:rPr>
                <w:rFonts w:ascii="宋体" w:hAnsi="宋体" w:cs="宋体" w:hint="eastAsia"/>
                <w:color w:val="000000"/>
                <w:kern w:val="0"/>
                <w:sz w:val="24"/>
                <w:szCs w:val="24"/>
              </w:rPr>
              <w:t>预算单位</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7FAB" w:rsidRDefault="006A7FAB">
            <w:pPr>
              <w:widowControl/>
              <w:jc w:val="center"/>
              <w:textAlignment w:val="center"/>
              <w:rPr>
                <w:rFonts w:ascii="宋体"/>
                <w:color w:val="000000"/>
                <w:sz w:val="24"/>
                <w:szCs w:val="24"/>
              </w:rPr>
            </w:pPr>
            <w:r>
              <w:rPr>
                <w:rFonts w:ascii="宋体" w:hAnsi="宋体" w:cs="宋体" w:hint="eastAsia"/>
                <w:color w:val="000000"/>
                <w:sz w:val="24"/>
                <w:szCs w:val="24"/>
              </w:rPr>
              <w:t>攀枝花市人民政府驻北京联络处</w:t>
            </w:r>
          </w:p>
        </w:tc>
      </w:tr>
      <w:tr w:rsidR="006A7FAB">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7FAB" w:rsidRDefault="006A7FAB">
            <w:pPr>
              <w:widowControl/>
              <w:jc w:val="center"/>
              <w:textAlignment w:val="center"/>
              <w:rPr>
                <w:rFonts w:ascii="宋体"/>
                <w:color w:val="000000"/>
                <w:sz w:val="24"/>
                <w:szCs w:val="24"/>
              </w:rPr>
            </w:pPr>
            <w:r>
              <w:rPr>
                <w:rFonts w:ascii="宋体" w:hAnsi="宋体" w:cs="宋体" w:hint="eastAsia"/>
                <w:color w:val="000000"/>
                <w:kern w:val="0"/>
                <w:sz w:val="24"/>
                <w:szCs w:val="24"/>
              </w:rPr>
              <w:t>预算执行情况</w:t>
            </w:r>
            <w:r>
              <w:rPr>
                <w:rFonts w:ascii="宋体" w:hAnsi="宋体" w:cs="宋体"/>
                <w:color w:val="000000"/>
                <w:kern w:val="0"/>
                <w:sz w:val="24"/>
                <w:szCs w:val="24"/>
              </w:rPr>
              <w:t>(</w:t>
            </w:r>
            <w:r>
              <w:rPr>
                <w:rFonts w:ascii="宋体" w:hAnsi="宋体" w:cs="宋体" w:hint="eastAsia"/>
                <w:color w:val="000000"/>
                <w:kern w:val="0"/>
                <w:sz w:val="24"/>
                <w:szCs w:val="24"/>
              </w:rPr>
              <w:t>万元</w:t>
            </w:r>
            <w:r>
              <w:rPr>
                <w:rFonts w:ascii="宋体" w:hAnsi="宋体" w:cs="宋体"/>
                <w:color w:val="000000"/>
                <w:kern w:val="0"/>
                <w:sz w:val="24"/>
                <w:szCs w:val="24"/>
              </w:rPr>
              <w:t>)</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7FAB" w:rsidRDefault="006A7FAB">
            <w:pPr>
              <w:widowControl/>
              <w:jc w:val="center"/>
              <w:textAlignment w:val="center"/>
              <w:rPr>
                <w:rFonts w:ascii="宋体"/>
                <w:color w:val="000000"/>
                <w:sz w:val="24"/>
                <w:szCs w:val="24"/>
              </w:rPr>
            </w:pPr>
            <w:r>
              <w:rPr>
                <w:rFonts w:ascii="宋体" w:hAnsi="宋体" w:cs="宋体" w:hint="eastAsia"/>
                <w:color w:val="000000"/>
                <w:kern w:val="0"/>
                <w:sz w:val="24"/>
                <w:szCs w:val="24"/>
              </w:rPr>
              <w:t>预算数</w:t>
            </w:r>
            <w:r>
              <w:rPr>
                <w:rFonts w:ascii="宋体" w:hAnsi="宋体" w:cs="宋体"/>
                <w:color w:val="000000"/>
                <w:kern w:val="0"/>
                <w:sz w:val="24"/>
                <w:szCs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7FAB" w:rsidRDefault="006A7FAB">
            <w:pPr>
              <w:widowControl/>
              <w:jc w:val="center"/>
              <w:textAlignment w:val="center"/>
              <w:rPr>
                <w:rFonts w:ascii="宋体"/>
                <w:color w:val="000000"/>
                <w:sz w:val="24"/>
                <w:szCs w:val="24"/>
              </w:rPr>
            </w:pPr>
            <w:r>
              <w:rPr>
                <w:rFonts w:ascii="宋体" w:hAnsi="宋体" w:cs="宋体"/>
                <w:color w:val="000000"/>
                <w:sz w:val="24"/>
                <w:szCs w:val="24"/>
              </w:rPr>
              <w:t>28</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7FAB" w:rsidRDefault="006A7FAB">
            <w:pPr>
              <w:widowControl/>
              <w:jc w:val="center"/>
              <w:textAlignment w:val="center"/>
              <w:rPr>
                <w:rFonts w:ascii="宋体"/>
                <w:color w:val="000000"/>
                <w:sz w:val="24"/>
                <w:szCs w:val="24"/>
              </w:rPr>
            </w:pPr>
            <w:r>
              <w:rPr>
                <w:rFonts w:ascii="宋体" w:hAnsi="宋体" w:cs="宋体" w:hint="eastAsia"/>
                <w:color w:val="000000"/>
                <w:kern w:val="0"/>
                <w:sz w:val="24"/>
                <w:szCs w:val="24"/>
              </w:rPr>
              <w:t>执行数</w:t>
            </w:r>
            <w:r>
              <w:rPr>
                <w:rFonts w:ascii="宋体" w:hAnsi="宋体" w:cs="宋体"/>
                <w:color w:val="000000"/>
                <w:kern w:val="0"/>
                <w:sz w:val="24"/>
                <w:szCs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7FAB" w:rsidRDefault="006A7FAB">
            <w:pPr>
              <w:widowControl/>
              <w:jc w:val="center"/>
              <w:textAlignment w:val="center"/>
              <w:rPr>
                <w:rFonts w:ascii="宋体"/>
                <w:color w:val="000000"/>
                <w:sz w:val="24"/>
                <w:szCs w:val="24"/>
              </w:rPr>
            </w:pPr>
            <w:r>
              <w:rPr>
                <w:rFonts w:ascii="宋体" w:hAnsi="宋体" w:cs="宋体"/>
                <w:color w:val="000000"/>
                <w:sz w:val="24"/>
                <w:szCs w:val="24"/>
              </w:rPr>
              <w:t>28</w:t>
            </w:r>
          </w:p>
        </w:tc>
      </w:tr>
      <w:tr w:rsidR="006A7FAB">
        <w:trPr>
          <w:trHeight w:val="276"/>
        </w:trPr>
        <w:tc>
          <w:tcPr>
            <w:tcW w:w="390" w:type="dxa"/>
            <w:vMerge/>
            <w:tcBorders>
              <w:top w:val="single" w:sz="4" w:space="0" w:color="000000"/>
              <w:left w:val="single" w:sz="4" w:space="0" w:color="000000"/>
              <w:bottom w:val="single" w:sz="4" w:space="0" w:color="000000"/>
              <w:right w:val="single" w:sz="4" w:space="0" w:color="000000"/>
            </w:tcBorders>
            <w:vAlign w:val="center"/>
          </w:tcPr>
          <w:p w:rsidR="006A7FAB" w:rsidRDefault="006A7FAB">
            <w:pPr>
              <w:widowControl/>
              <w:jc w:val="left"/>
              <w:rPr>
                <w:rFonts w:ascii="宋体"/>
                <w:color w:val="000000"/>
                <w:sz w:val="24"/>
                <w:szCs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7FAB" w:rsidRDefault="006A7FAB">
            <w:pPr>
              <w:widowControl/>
              <w:jc w:val="center"/>
              <w:textAlignment w:val="center"/>
              <w:rPr>
                <w:rFonts w:ascii="宋体"/>
                <w:color w:val="000000"/>
                <w:sz w:val="24"/>
                <w:szCs w:val="24"/>
              </w:rPr>
            </w:pPr>
            <w:r>
              <w:rPr>
                <w:rFonts w:ascii="宋体" w:hAnsi="宋体" w:cs="宋体" w:hint="eastAsia"/>
                <w:color w:val="000000"/>
                <w:kern w:val="0"/>
                <w:sz w:val="24"/>
                <w:szCs w:val="24"/>
              </w:rPr>
              <w:t>其中</w:t>
            </w:r>
            <w:r>
              <w:rPr>
                <w:rFonts w:ascii="宋体" w:cs="宋体"/>
                <w:color w:val="000000"/>
                <w:kern w:val="0"/>
                <w:sz w:val="24"/>
                <w:szCs w:val="24"/>
              </w:rPr>
              <w:t>-</w:t>
            </w:r>
            <w:r>
              <w:rPr>
                <w:rFonts w:ascii="宋体" w:hAnsi="宋体" w:cs="宋体" w:hint="eastAsia"/>
                <w:color w:val="000000"/>
                <w:kern w:val="0"/>
                <w:sz w:val="24"/>
                <w:szCs w:val="24"/>
              </w:rPr>
              <w:t>财政拨款</w:t>
            </w:r>
            <w:r>
              <w:rPr>
                <w:rFonts w:ascii="宋体" w:hAnsi="宋体" w:cs="宋体"/>
                <w:color w:val="000000"/>
                <w:kern w:val="0"/>
                <w:sz w:val="24"/>
                <w:szCs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7FAB" w:rsidRDefault="006A7FAB">
            <w:pPr>
              <w:widowControl/>
              <w:jc w:val="center"/>
              <w:textAlignment w:val="center"/>
              <w:rPr>
                <w:rFonts w:ascii="宋体"/>
                <w:color w:val="000000"/>
                <w:sz w:val="24"/>
                <w:szCs w:val="24"/>
              </w:rPr>
            </w:pPr>
            <w:r>
              <w:rPr>
                <w:rFonts w:ascii="宋体" w:hAnsi="宋体" w:cs="宋体"/>
                <w:color w:val="000000"/>
                <w:sz w:val="24"/>
                <w:szCs w:val="24"/>
              </w:rPr>
              <w:t>28</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7FAB" w:rsidRDefault="006A7FAB">
            <w:pPr>
              <w:widowControl/>
              <w:jc w:val="center"/>
              <w:textAlignment w:val="center"/>
              <w:rPr>
                <w:rFonts w:ascii="宋体"/>
                <w:color w:val="000000"/>
                <w:sz w:val="24"/>
                <w:szCs w:val="24"/>
              </w:rPr>
            </w:pPr>
            <w:r>
              <w:rPr>
                <w:rFonts w:ascii="宋体" w:hAnsi="宋体" w:cs="宋体" w:hint="eastAsia"/>
                <w:color w:val="000000"/>
                <w:kern w:val="0"/>
                <w:sz w:val="24"/>
                <w:szCs w:val="24"/>
              </w:rPr>
              <w:t>其中</w:t>
            </w:r>
            <w:r>
              <w:rPr>
                <w:rFonts w:ascii="宋体" w:cs="宋体"/>
                <w:color w:val="000000"/>
                <w:kern w:val="0"/>
                <w:sz w:val="24"/>
                <w:szCs w:val="24"/>
              </w:rPr>
              <w:t>-</w:t>
            </w:r>
            <w:r>
              <w:rPr>
                <w:rFonts w:ascii="宋体" w:hAnsi="宋体" w:cs="宋体" w:hint="eastAsia"/>
                <w:color w:val="000000"/>
                <w:kern w:val="0"/>
                <w:sz w:val="24"/>
                <w:szCs w:val="24"/>
              </w:rPr>
              <w:t>财政拨款</w:t>
            </w:r>
            <w:r>
              <w:rPr>
                <w:rFonts w:ascii="宋体" w:hAnsi="宋体" w:cs="宋体"/>
                <w:color w:val="000000"/>
                <w:kern w:val="0"/>
                <w:sz w:val="24"/>
                <w:szCs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7FAB" w:rsidRDefault="006A7FAB">
            <w:pPr>
              <w:widowControl/>
              <w:jc w:val="center"/>
              <w:textAlignment w:val="center"/>
              <w:rPr>
                <w:rFonts w:ascii="宋体"/>
                <w:color w:val="000000"/>
                <w:sz w:val="24"/>
                <w:szCs w:val="24"/>
              </w:rPr>
            </w:pPr>
            <w:r>
              <w:rPr>
                <w:rFonts w:ascii="宋体" w:hAnsi="宋体" w:cs="宋体"/>
                <w:color w:val="000000"/>
                <w:sz w:val="24"/>
                <w:szCs w:val="24"/>
              </w:rPr>
              <w:t>28</w:t>
            </w:r>
          </w:p>
        </w:tc>
      </w:tr>
      <w:tr w:rsidR="006A7FAB">
        <w:trPr>
          <w:trHeight w:val="1511"/>
        </w:trPr>
        <w:tc>
          <w:tcPr>
            <w:tcW w:w="390" w:type="dxa"/>
            <w:vMerge/>
            <w:tcBorders>
              <w:top w:val="single" w:sz="4" w:space="0" w:color="000000"/>
              <w:left w:val="single" w:sz="4" w:space="0" w:color="000000"/>
              <w:bottom w:val="single" w:sz="4" w:space="0" w:color="000000"/>
              <w:right w:val="single" w:sz="4" w:space="0" w:color="000000"/>
            </w:tcBorders>
            <w:vAlign w:val="center"/>
          </w:tcPr>
          <w:p w:rsidR="006A7FAB" w:rsidRDefault="006A7FAB">
            <w:pPr>
              <w:widowControl/>
              <w:jc w:val="left"/>
              <w:rPr>
                <w:rFonts w:ascii="宋体"/>
                <w:color w:val="000000"/>
                <w:sz w:val="24"/>
                <w:szCs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7FAB" w:rsidRDefault="006A7FAB">
            <w:pPr>
              <w:widowControl/>
              <w:jc w:val="center"/>
              <w:textAlignment w:val="center"/>
              <w:rPr>
                <w:rFonts w:ascii="宋体"/>
                <w:color w:val="000000"/>
                <w:sz w:val="24"/>
                <w:szCs w:val="24"/>
              </w:rPr>
            </w:pPr>
            <w:r>
              <w:rPr>
                <w:rFonts w:ascii="宋体" w:hAnsi="宋体" w:cs="宋体" w:hint="eastAsia"/>
                <w:color w:val="000000"/>
                <w:kern w:val="0"/>
                <w:sz w:val="24"/>
                <w:szCs w:val="24"/>
              </w:rPr>
              <w:t>其它资金</w:t>
            </w:r>
            <w:r>
              <w:rPr>
                <w:rFonts w:ascii="宋体" w:hAnsi="宋体" w:cs="宋体"/>
                <w:color w:val="000000"/>
                <w:kern w:val="0"/>
                <w:sz w:val="24"/>
                <w:szCs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7FAB" w:rsidRDefault="006A7FAB">
            <w:pPr>
              <w:widowControl/>
              <w:jc w:val="center"/>
              <w:textAlignment w:val="center"/>
              <w:rPr>
                <w:rFonts w:ascii="宋体"/>
                <w:color w:val="000000"/>
                <w:sz w:val="24"/>
                <w:szCs w:val="24"/>
              </w:rPr>
            </w:pPr>
            <w:r>
              <w:rPr>
                <w:rFonts w:ascii="宋体" w:cs="宋体"/>
                <w:color w:val="000000"/>
                <w:kern w:val="0"/>
                <w:sz w:val="24"/>
                <w:szCs w:val="24"/>
              </w:rPr>
              <w:t>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7FAB" w:rsidRDefault="006A7FAB">
            <w:pPr>
              <w:widowControl/>
              <w:jc w:val="center"/>
              <w:textAlignment w:val="center"/>
              <w:rPr>
                <w:rFonts w:ascii="宋体"/>
                <w:color w:val="000000"/>
                <w:sz w:val="24"/>
                <w:szCs w:val="24"/>
              </w:rPr>
            </w:pPr>
            <w:r>
              <w:rPr>
                <w:rFonts w:ascii="宋体" w:hAnsi="宋体" w:cs="宋体" w:hint="eastAsia"/>
                <w:color w:val="000000"/>
                <w:kern w:val="0"/>
                <w:sz w:val="24"/>
                <w:szCs w:val="24"/>
              </w:rPr>
              <w:t>其它资金</w:t>
            </w:r>
            <w:r>
              <w:rPr>
                <w:rFonts w:ascii="宋体" w:hAnsi="宋体" w:cs="宋体"/>
                <w:color w:val="000000"/>
                <w:kern w:val="0"/>
                <w:sz w:val="24"/>
                <w:szCs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7FAB" w:rsidRDefault="006A7FAB">
            <w:pPr>
              <w:jc w:val="center"/>
              <w:rPr>
                <w:rFonts w:ascii="宋体" w:cs="宋体"/>
                <w:color w:val="000000"/>
                <w:sz w:val="24"/>
                <w:szCs w:val="24"/>
              </w:rPr>
            </w:pPr>
            <w:r>
              <w:rPr>
                <w:rFonts w:ascii="宋体" w:cs="宋体"/>
                <w:color w:val="000000"/>
                <w:sz w:val="24"/>
                <w:szCs w:val="24"/>
              </w:rPr>
              <w:t>0</w:t>
            </w:r>
          </w:p>
        </w:tc>
      </w:tr>
      <w:tr w:rsidR="006A7FAB">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7FAB" w:rsidRDefault="006A7FAB">
            <w:pPr>
              <w:widowControl/>
              <w:jc w:val="center"/>
              <w:textAlignment w:val="center"/>
              <w:rPr>
                <w:rFonts w:ascii="宋体"/>
                <w:color w:val="000000"/>
                <w:sz w:val="24"/>
                <w:szCs w:val="24"/>
              </w:rPr>
            </w:pPr>
            <w:r>
              <w:rPr>
                <w:rFonts w:ascii="宋体" w:hAnsi="宋体" w:cs="宋体" w:hint="eastAsia"/>
                <w:color w:val="000000"/>
                <w:kern w:val="0"/>
                <w:sz w:val="24"/>
                <w:szCs w:val="24"/>
              </w:rPr>
              <w:t>年度目标完成情况</w:t>
            </w: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7FAB" w:rsidRDefault="006A7FAB">
            <w:pPr>
              <w:widowControl/>
              <w:jc w:val="center"/>
              <w:textAlignment w:val="center"/>
              <w:rPr>
                <w:rFonts w:ascii="宋体"/>
                <w:color w:val="000000"/>
                <w:sz w:val="24"/>
                <w:szCs w:val="24"/>
              </w:rPr>
            </w:pPr>
            <w:r>
              <w:rPr>
                <w:rFonts w:ascii="宋体" w:hAnsi="宋体" w:cs="宋体" w:hint="eastAsia"/>
                <w:color w:val="000000"/>
                <w:kern w:val="0"/>
                <w:sz w:val="24"/>
                <w:szCs w:val="24"/>
              </w:rPr>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7FAB" w:rsidRDefault="006A7FAB">
            <w:pPr>
              <w:widowControl/>
              <w:jc w:val="center"/>
              <w:textAlignment w:val="center"/>
              <w:rPr>
                <w:rFonts w:ascii="宋体"/>
                <w:color w:val="000000"/>
                <w:sz w:val="24"/>
                <w:szCs w:val="24"/>
              </w:rPr>
            </w:pPr>
            <w:r>
              <w:rPr>
                <w:rFonts w:ascii="宋体" w:hAnsi="宋体" w:cs="宋体" w:hint="eastAsia"/>
                <w:color w:val="000000"/>
                <w:kern w:val="0"/>
                <w:sz w:val="24"/>
                <w:szCs w:val="24"/>
              </w:rPr>
              <w:t>实际完成目标</w:t>
            </w:r>
          </w:p>
        </w:tc>
      </w:tr>
      <w:tr w:rsidR="006A7FAB">
        <w:trPr>
          <w:trHeight w:val="1159"/>
        </w:trPr>
        <w:tc>
          <w:tcPr>
            <w:tcW w:w="390" w:type="dxa"/>
            <w:vMerge/>
            <w:tcBorders>
              <w:top w:val="single" w:sz="4" w:space="0" w:color="000000"/>
              <w:left w:val="single" w:sz="4" w:space="0" w:color="000000"/>
              <w:bottom w:val="single" w:sz="4" w:space="0" w:color="000000"/>
              <w:right w:val="single" w:sz="4" w:space="0" w:color="000000"/>
            </w:tcBorders>
            <w:vAlign w:val="center"/>
          </w:tcPr>
          <w:p w:rsidR="006A7FAB" w:rsidRDefault="006A7FAB">
            <w:pPr>
              <w:widowControl/>
              <w:jc w:val="left"/>
              <w:rPr>
                <w:rFonts w:ascii="宋体"/>
                <w:color w:val="000000"/>
                <w:sz w:val="24"/>
                <w:szCs w:val="24"/>
              </w:rPr>
            </w:pP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7FAB" w:rsidRDefault="006A7FAB">
            <w:pPr>
              <w:widowControl/>
              <w:jc w:val="center"/>
              <w:textAlignment w:val="center"/>
              <w:rPr>
                <w:rFonts w:ascii="宋体"/>
                <w:color w:val="000000"/>
                <w:sz w:val="24"/>
                <w:szCs w:val="24"/>
              </w:rPr>
            </w:pPr>
            <w:r>
              <w:rPr>
                <w:rFonts w:ascii="宋体" w:hAnsi="宋体" w:cs="宋体" w:hint="eastAsia"/>
                <w:color w:val="000000"/>
                <w:sz w:val="24"/>
                <w:szCs w:val="24"/>
              </w:rPr>
              <w:t>做好</w:t>
            </w:r>
            <w:r>
              <w:rPr>
                <w:rFonts w:ascii="宋体" w:hAnsi="宋体" w:cs="宋体"/>
                <w:color w:val="000000"/>
                <w:sz w:val="24"/>
                <w:szCs w:val="24"/>
              </w:rPr>
              <w:t>2019</w:t>
            </w:r>
            <w:r>
              <w:rPr>
                <w:rFonts w:ascii="宋体" w:hAnsi="宋体" w:cs="宋体" w:hint="eastAsia"/>
                <w:color w:val="000000"/>
                <w:sz w:val="24"/>
                <w:szCs w:val="24"/>
              </w:rPr>
              <w:t>年度京津冀地区招商引资、引才引智、对外联络、城市推介相关事宜</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7FAB" w:rsidRDefault="006A7FAB">
            <w:pPr>
              <w:widowControl/>
              <w:jc w:val="center"/>
              <w:textAlignment w:val="center"/>
              <w:rPr>
                <w:rFonts w:ascii="宋体"/>
                <w:color w:val="000000"/>
                <w:sz w:val="24"/>
                <w:szCs w:val="24"/>
              </w:rPr>
            </w:pPr>
            <w:r>
              <w:rPr>
                <w:rFonts w:ascii="宋体" w:hAnsi="宋体" w:cs="宋体" w:hint="eastAsia"/>
                <w:color w:val="000000"/>
                <w:sz w:val="24"/>
                <w:szCs w:val="24"/>
              </w:rPr>
              <w:t>做好</w:t>
            </w:r>
            <w:r>
              <w:rPr>
                <w:rFonts w:ascii="宋体" w:hAnsi="宋体" w:cs="宋体"/>
                <w:color w:val="000000"/>
                <w:sz w:val="24"/>
                <w:szCs w:val="24"/>
              </w:rPr>
              <w:t>2019</w:t>
            </w:r>
            <w:r>
              <w:rPr>
                <w:rFonts w:ascii="宋体" w:hAnsi="宋体" w:cs="宋体" w:hint="eastAsia"/>
                <w:color w:val="000000"/>
                <w:sz w:val="24"/>
                <w:szCs w:val="24"/>
              </w:rPr>
              <w:t>年度京津冀地区招商引资、引才引智、对外联络、城市推介相关事宜</w:t>
            </w:r>
          </w:p>
        </w:tc>
      </w:tr>
      <w:tr w:rsidR="006A7FAB">
        <w:trPr>
          <w:trHeight w:val="1042"/>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7FAB" w:rsidRDefault="006A7FAB">
            <w:pPr>
              <w:widowControl/>
              <w:jc w:val="center"/>
              <w:textAlignment w:val="center"/>
              <w:rPr>
                <w:rFonts w:ascii="宋体"/>
                <w:color w:val="000000"/>
                <w:sz w:val="24"/>
                <w:szCs w:val="24"/>
              </w:rPr>
            </w:pPr>
            <w:r>
              <w:rPr>
                <w:rFonts w:ascii="宋体" w:hAnsi="宋体" w:cs="宋体" w:hint="eastAsia"/>
                <w:color w:val="000000"/>
                <w:sz w:val="24"/>
                <w:szCs w:val="24"/>
              </w:rPr>
              <w:t>绩效指标完成情况</w:t>
            </w: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7FAB" w:rsidRDefault="006A7FAB">
            <w:pPr>
              <w:widowControl/>
              <w:jc w:val="center"/>
              <w:textAlignment w:val="center"/>
              <w:rPr>
                <w:rFonts w:ascii="宋体"/>
                <w:color w:val="000000"/>
                <w:sz w:val="24"/>
                <w:szCs w:val="24"/>
              </w:rPr>
            </w:pPr>
            <w:r>
              <w:rPr>
                <w:rFonts w:ascii="宋体" w:hAnsi="宋体" w:cs="宋体" w:hint="eastAsia"/>
                <w:color w:val="000000"/>
                <w:kern w:val="0"/>
                <w:sz w:val="24"/>
                <w:szCs w:val="24"/>
              </w:rPr>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7FAB" w:rsidRDefault="006A7FAB">
            <w:pPr>
              <w:widowControl/>
              <w:jc w:val="center"/>
              <w:textAlignment w:val="center"/>
              <w:rPr>
                <w:rFonts w:ascii="宋体"/>
                <w:color w:val="000000"/>
                <w:sz w:val="24"/>
                <w:szCs w:val="24"/>
              </w:rPr>
            </w:pPr>
            <w:r>
              <w:rPr>
                <w:rFonts w:ascii="宋体" w:hAnsi="宋体" w:cs="宋体" w:hint="eastAsia"/>
                <w:color w:val="000000"/>
                <w:kern w:val="0"/>
                <w:sz w:val="24"/>
                <w:szCs w:val="24"/>
              </w:rPr>
              <w:t>二级指标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7FAB" w:rsidRDefault="006A7FAB">
            <w:pPr>
              <w:widowControl/>
              <w:jc w:val="center"/>
              <w:textAlignment w:val="center"/>
              <w:rPr>
                <w:rFonts w:ascii="宋体"/>
                <w:color w:val="000000"/>
                <w:sz w:val="24"/>
                <w:szCs w:val="24"/>
              </w:rPr>
            </w:pPr>
            <w:r>
              <w:rPr>
                <w:rFonts w:ascii="宋体" w:hAnsi="宋体" w:cs="宋体" w:hint="eastAsia"/>
                <w:color w:val="000000"/>
                <w:kern w:val="0"/>
                <w:sz w:val="24"/>
                <w:szCs w:val="24"/>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7FAB" w:rsidRDefault="006A7FAB">
            <w:pPr>
              <w:widowControl/>
              <w:jc w:val="center"/>
              <w:textAlignment w:val="center"/>
              <w:rPr>
                <w:rFonts w:ascii="宋体"/>
                <w:color w:val="000000"/>
                <w:sz w:val="24"/>
                <w:szCs w:val="24"/>
              </w:rPr>
            </w:pPr>
            <w:r>
              <w:rPr>
                <w:rFonts w:ascii="宋体" w:hAnsi="宋体" w:cs="宋体" w:hint="eastAsia"/>
                <w:color w:val="000000"/>
                <w:kern w:val="0"/>
                <w:sz w:val="24"/>
                <w:szCs w:val="24"/>
              </w:rPr>
              <w:t>预期指标值</w:t>
            </w:r>
            <w:r>
              <w:rPr>
                <w:rFonts w:ascii="宋体" w:hAnsi="宋体" w:cs="宋体"/>
                <w:color w:val="000000"/>
                <w:kern w:val="0"/>
                <w:sz w:val="24"/>
                <w:szCs w:val="24"/>
              </w:rPr>
              <w:t>(</w:t>
            </w:r>
            <w:r>
              <w:rPr>
                <w:rFonts w:ascii="宋体" w:hAnsi="宋体" w:cs="宋体" w:hint="eastAsia"/>
                <w:color w:val="000000"/>
                <w:kern w:val="0"/>
                <w:sz w:val="24"/>
                <w:szCs w:val="24"/>
              </w:rPr>
              <w:t>包含数字及文字描述</w:t>
            </w:r>
            <w:r>
              <w:rPr>
                <w:rFonts w:ascii="宋体" w:hAnsi="宋体" w:cs="宋体"/>
                <w:color w:val="000000"/>
                <w:kern w:val="0"/>
                <w:sz w:val="24"/>
                <w:szCs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7FAB" w:rsidRDefault="006A7FAB">
            <w:pPr>
              <w:widowControl/>
              <w:jc w:val="center"/>
              <w:textAlignment w:val="center"/>
              <w:rPr>
                <w:rFonts w:ascii="宋体"/>
                <w:color w:val="000000"/>
                <w:sz w:val="24"/>
                <w:szCs w:val="24"/>
              </w:rPr>
            </w:pPr>
            <w:r>
              <w:rPr>
                <w:rFonts w:ascii="宋体" w:hAnsi="宋体" w:cs="宋体" w:hint="eastAsia"/>
                <w:color w:val="000000"/>
                <w:kern w:val="0"/>
                <w:sz w:val="24"/>
                <w:szCs w:val="24"/>
              </w:rPr>
              <w:t>实际完成指标值</w:t>
            </w:r>
            <w:r>
              <w:rPr>
                <w:rFonts w:ascii="宋体" w:hAnsi="宋体" w:cs="宋体"/>
                <w:color w:val="000000"/>
                <w:kern w:val="0"/>
                <w:sz w:val="24"/>
                <w:szCs w:val="24"/>
              </w:rPr>
              <w:t>(</w:t>
            </w:r>
            <w:r>
              <w:rPr>
                <w:rFonts w:ascii="宋体" w:hAnsi="宋体" w:cs="宋体" w:hint="eastAsia"/>
                <w:color w:val="000000"/>
                <w:kern w:val="0"/>
                <w:sz w:val="24"/>
                <w:szCs w:val="24"/>
              </w:rPr>
              <w:t>包含数字及文字描述</w:t>
            </w:r>
            <w:r>
              <w:rPr>
                <w:rFonts w:ascii="宋体" w:hAnsi="宋体" w:cs="宋体"/>
                <w:color w:val="000000"/>
                <w:kern w:val="0"/>
                <w:sz w:val="24"/>
                <w:szCs w:val="24"/>
              </w:rPr>
              <w:t>)</w:t>
            </w:r>
          </w:p>
        </w:tc>
      </w:tr>
      <w:tr w:rsidR="006A7FAB">
        <w:trPr>
          <w:trHeight w:val="953"/>
        </w:trPr>
        <w:tc>
          <w:tcPr>
            <w:tcW w:w="390" w:type="dxa"/>
            <w:vMerge/>
            <w:tcBorders>
              <w:top w:val="single" w:sz="4" w:space="0" w:color="000000"/>
              <w:left w:val="single" w:sz="4" w:space="0" w:color="000000"/>
              <w:bottom w:val="single" w:sz="4" w:space="0" w:color="000000"/>
              <w:right w:val="single" w:sz="4" w:space="0" w:color="000000"/>
            </w:tcBorders>
            <w:vAlign w:val="center"/>
          </w:tcPr>
          <w:p w:rsidR="006A7FAB" w:rsidRDefault="006A7FAB">
            <w:pPr>
              <w:widowControl/>
              <w:jc w:val="left"/>
              <w:rPr>
                <w:rFonts w:ascii="宋体"/>
                <w:color w:val="000000"/>
                <w:sz w:val="24"/>
                <w:szCs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7FAB" w:rsidRDefault="006A7FAB">
            <w:pPr>
              <w:widowControl/>
              <w:jc w:val="center"/>
              <w:textAlignment w:val="center"/>
              <w:rPr>
                <w:rFonts w:ascii="宋体"/>
                <w:color w:val="000000"/>
                <w:sz w:val="24"/>
                <w:szCs w:val="24"/>
              </w:rPr>
            </w:pPr>
            <w:r>
              <w:rPr>
                <w:rFonts w:ascii="宋体" w:hAnsi="宋体" w:cs="宋体" w:hint="eastAsia"/>
                <w:color w:val="000000"/>
                <w:kern w:val="0"/>
                <w:sz w:val="24"/>
                <w:szCs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7FAB" w:rsidRDefault="006A7FAB">
            <w:pPr>
              <w:widowControl/>
              <w:jc w:val="center"/>
              <w:textAlignment w:val="center"/>
              <w:rPr>
                <w:rFonts w:ascii="宋体"/>
                <w:color w:val="000000"/>
                <w:sz w:val="24"/>
                <w:szCs w:val="24"/>
              </w:rPr>
            </w:pPr>
            <w:r>
              <w:rPr>
                <w:rFonts w:ascii="宋体" w:hAnsi="宋体" w:cs="宋体" w:hint="eastAsia"/>
                <w:color w:val="000000"/>
                <w:sz w:val="24"/>
                <w:szCs w:val="24"/>
              </w:rPr>
              <w:t>数量指标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7FAB" w:rsidRDefault="006A7FAB">
            <w:pPr>
              <w:widowControl/>
              <w:jc w:val="center"/>
              <w:textAlignment w:val="center"/>
              <w:rPr>
                <w:rFonts w:ascii="宋体"/>
                <w:color w:val="000000"/>
                <w:sz w:val="24"/>
                <w:szCs w:val="24"/>
              </w:rPr>
            </w:pPr>
            <w:r>
              <w:rPr>
                <w:rFonts w:ascii="宋体" w:hAnsi="宋体" w:cs="宋体" w:hint="eastAsia"/>
                <w:color w:val="000000"/>
                <w:sz w:val="24"/>
                <w:szCs w:val="24"/>
              </w:rPr>
              <w:t>开展招商引资、引才引智、对外联络、宣传推介工作</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7FAB" w:rsidRDefault="006A7FAB">
            <w:pPr>
              <w:widowControl/>
              <w:jc w:val="center"/>
              <w:textAlignment w:val="center"/>
              <w:rPr>
                <w:rFonts w:ascii="宋体"/>
                <w:color w:val="000000"/>
                <w:sz w:val="24"/>
                <w:szCs w:val="24"/>
              </w:rPr>
            </w:pPr>
            <w:r>
              <w:rPr>
                <w:rFonts w:ascii="宋体" w:hAnsi="宋体" w:cs="宋体"/>
                <w:color w:val="000000"/>
                <w:sz w:val="24"/>
                <w:szCs w:val="24"/>
              </w:rPr>
              <w:t>23</w:t>
            </w:r>
            <w:r>
              <w:rPr>
                <w:rFonts w:ascii="宋体" w:hAnsi="宋体" w:cs="宋体" w:hint="eastAsia"/>
                <w:color w:val="000000"/>
                <w:sz w:val="24"/>
                <w:szCs w:val="24"/>
              </w:rPr>
              <w:t>次</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7FAB" w:rsidRDefault="006A7FAB">
            <w:pPr>
              <w:widowControl/>
              <w:jc w:val="center"/>
              <w:textAlignment w:val="center"/>
              <w:rPr>
                <w:rFonts w:ascii="宋体"/>
                <w:color w:val="000000"/>
                <w:sz w:val="24"/>
                <w:szCs w:val="24"/>
              </w:rPr>
            </w:pPr>
            <w:r>
              <w:rPr>
                <w:rFonts w:ascii="宋体" w:hAnsi="宋体" w:cs="宋体" w:hint="eastAsia"/>
                <w:color w:val="000000"/>
                <w:sz w:val="24"/>
                <w:szCs w:val="24"/>
              </w:rPr>
              <w:t>已完成</w:t>
            </w:r>
          </w:p>
        </w:tc>
      </w:tr>
      <w:tr w:rsidR="006A7FAB">
        <w:trPr>
          <w:trHeight w:val="1297"/>
        </w:trPr>
        <w:tc>
          <w:tcPr>
            <w:tcW w:w="390" w:type="dxa"/>
            <w:vMerge/>
            <w:tcBorders>
              <w:top w:val="single" w:sz="4" w:space="0" w:color="000000"/>
              <w:left w:val="single" w:sz="4" w:space="0" w:color="000000"/>
              <w:bottom w:val="single" w:sz="4" w:space="0" w:color="000000"/>
              <w:right w:val="single" w:sz="4" w:space="0" w:color="000000"/>
            </w:tcBorders>
            <w:vAlign w:val="center"/>
          </w:tcPr>
          <w:p w:rsidR="006A7FAB" w:rsidRDefault="006A7FAB">
            <w:pPr>
              <w:widowControl/>
              <w:jc w:val="left"/>
              <w:rPr>
                <w:rFonts w:ascii="宋体"/>
                <w:color w:val="000000"/>
                <w:sz w:val="24"/>
                <w:szCs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7FAB" w:rsidRDefault="006A7FAB">
            <w:pPr>
              <w:widowControl/>
              <w:jc w:val="center"/>
              <w:textAlignment w:val="center"/>
              <w:rPr>
                <w:rFonts w:ascii="宋体"/>
                <w:color w:val="000000"/>
                <w:sz w:val="24"/>
                <w:szCs w:val="24"/>
              </w:rPr>
            </w:pPr>
            <w:r>
              <w:rPr>
                <w:rFonts w:ascii="宋体" w:hAnsi="宋体" w:cs="宋体" w:hint="eastAsia"/>
                <w:color w:val="000000"/>
                <w:kern w:val="0"/>
                <w:sz w:val="24"/>
                <w:szCs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7FAB" w:rsidRDefault="006A7FAB">
            <w:pPr>
              <w:widowControl/>
              <w:jc w:val="center"/>
              <w:textAlignment w:val="center"/>
              <w:rPr>
                <w:rFonts w:ascii="宋体"/>
                <w:color w:val="000000"/>
                <w:sz w:val="24"/>
                <w:szCs w:val="24"/>
              </w:rPr>
            </w:pPr>
            <w:r>
              <w:rPr>
                <w:rFonts w:ascii="宋体" w:hAnsi="宋体" w:cs="宋体" w:hint="eastAsia"/>
                <w:color w:val="000000"/>
                <w:sz w:val="24"/>
                <w:szCs w:val="24"/>
              </w:rPr>
              <w:t>质量指标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7FAB" w:rsidRDefault="006A7FAB">
            <w:pPr>
              <w:widowControl/>
              <w:jc w:val="center"/>
              <w:textAlignment w:val="center"/>
              <w:rPr>
                <w:rFonts w:ascii="宋体"/>
                <w:color w:val="000000"/>
                <w:sz w:val="24"/>
                <w:szCs w:val="24"/>
              </w:rPr>
            </w:pPr>
            <w:r>
              <w:rPr>
                <w:rFonts w:ascii="宋体" w:hAnsi="宋体" w:cs="宋体" w:hint="eastAsia"/>
                <w:color w:val="000000"/>
                <w:sz w:val="24"/>
                <w:szCs w:val="24"/>
              </w:rPr>
              <w:t>开展招商引资、引才引智、对外联络、宣传推介工作</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7FAB" w:rsidRDefault="006A7FAB">
            <w:pPr>
              <w:widowControl/>
              <w:jc w:val="center"/>
              <w:textAlignment w:val="center"/>
              <w:rPr>
                <w:rFonts w:ascii="宋体"/>
                <w:color w:val="000000"/>
                <w:sz w:val="24"/>
                <w:szCs w:val="24"/>
              </w:rPr>
            </w:pPr>
            <w:r>
              <w:rPr>
                <w:rFonts w:ascii="宋体" w:hAnsi="宋体" w:cs="宋体" w:hint="eastAsia"/>
                <w:color w:val="000000"/>
                <w:sz w:val="24"/>
                <w:szCs w:val="24"/>
              </w:rPr>
              <w:t>利用驻京优势加强攀枝花及攀枝花特色产品的宣传推介</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7FAB" w:rsidRDefault="006A7FAB">
            <w:pPr>
              <w:widowControl/>
              <w:jc w:val="center"/>
              <w:textAlignment w:val="center"/>
              <w:rPr>
                <w:rFonts w:ascii="宋体"/>
                <w:color w:val="000000"/>
                <w:sz w:val="24"/>
                <w:szCs w:val="24"/>
              </w:rPr>
            </w:pPr>
            <w:r>
              <w:rPr>
                <w:rFonts w:ascii="宋体" w:hAnsi="宋体" w:cs="宋体" w:hint="eastAsia"/>
                <w:color w:val="000000"/>
                <w:sz w:val="24"/>
                <w:szCs w:val="24"/>
              </w:rPr>
              <w:t>已完成</w:t>
            </w:r>
          </w:p>
        </w:tc>
      </w:tr>
      <w:tr w:rsidR="006A7FAB">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rsidR="006A7FAB" w:rsidRDefault="006A7FAB">
            <w:pPr>
              <w:widowControl/>
              <w:jc w:val="left"/>
              <w:rPr>
                <w:rFonts w:ascii="宋体"/>
                <w:color w:val="000000"/>
                <w:sz w:val="24"/>
                <w:szCs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7FAB" w:rsidRDefault="006A7FAB">
            <w:pPr>
              <w:widowControl/>
              <w:jc w:val="center"/>
              <w:textAlignment w:val="center"/>
              <w:rPr>
                <w:rFonts w:ascii="宋体"/>
                <w:color w:val="000000"/>
                <w:sz w:val="24"/>
                <w:szCs w:val="24"/>
              </w:rPr>
            </w:pPr>
            <w:r>
              <w:rPr>
                <w:rFonts w:ascii="宋体" w:hAnsi="宋体" w:cs="宋体" w:hint="eastAsia"/>
                <w:color w:val="000000"/>
                <w:kern w:val="0"/>
                <w:sz w:val="24"/>
                <w:szCs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7FAB" w:rsidRDefault="006A7FAB">
            <w:pPr>
              <w:widowControl/>
              <w:jc w:val="center"/>
              <w:textAlignment w:val="center"/>
              <w:rPr>
                <w:rFonts w:ascii="宋体"/>
                <w:color w:val="000000"/>
                <w:sz w:val="24"/>
                <w:szCs w:val="24"/>
              </w:rPr>
            </w:pPr>
            <w:r>
              <w:rPr>
                <w:rFonts w:ascii="宋体" w:hAnsi="宋体" w:cs="宋体" w:hint="eastAsia"/>
                <w:color w:val="000000"/>
                <w:sz w:val="24"/>
                <w:szCs w:val="24"/>
              </w:rPr>
              <w:t>时效指标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7FAB" w:rsidRDefault="006A7FAB">
            <w:pPr>
              <w:widowControl/>
              <w:jc w:val="center"/>
              <w:textAlignment w:val="center"/>
              <w:rPr>
                <w:rFonts w:ascii="宋体"/>
                <w:color w:val="000000"/>
                <w:sz w:val="24"/>
                <w:szCs w:val="24"/>
              </w:rPr>
            </w:pPr>
            <w:r>
              <w:rPr>
                <w:rFonts w:ascii="宋体" w:hAnsi="宋体" w:cs="宋体" w:hint="eastAsia"/>
                <w:color w:val="000000"/>
                <w:sz w:val="24"/>
                <w:szCs w:val="24"/>
              </w:rPr>
              <w:t>开展招商引资、引才引智、对外联络、宣传推介工作</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7FAB" w:rsidRDefault="006A7FAB">
            <w:pPr>
              <w:widowControl/>
              <w:jc w:val="center"/>
              <w:textAlignment w:val="center"/>
              <w:rPr>
                <w:rFonts w:ascii="宋体"/>
                <w:color w:val="000000"/>
                <w:sz w:val="24"/>
                <w:szCs w:val="24"/>
              </w:rPr>
            </w:pPr>
            <w:r>
              <w:rPr>
                <w:rFonts w:ascii="宋体" w:hAnsi="宋体" w:cs="宋体"/>
                <w:color w:val="000000"/>
                <w:sz w:val="24"/>
                <w:szCs w:val="24"/>
              </w:rPr>
              <w:t>2019</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7FAB" w:rsidRDefault="006A7FAB">
            <w:pPr>
              <w:widowControl/>
              <w:jc w:val="center"/>
              <w:textAlignment w:val="center"/>
              <w:rPr>
                <w:rFonts w:ascii="宋体"/>
                <w:color w:val="000000"/>
                <w:sz w:val="24"/>
                <w:szCs w:val="24"/>
              </w:rPr>
            </w:pPr>
            <w:r>
              <w:rPr>
                <w:rFonts w:ascii="宋体" w:hAnsi="宋体" w:cs="宋体" w:hint="eastAsia"/>
                <w:color w:val="000000"/>
                <w:sz w:val="24"/>
                <w:szCs w:val="24"/>
              </w:rPr>
              <w:t>已完成</w:t>
            </w:r>
          </w:p>
        </w:tc>
      </w:tr>
      <w:tr w:rsidR="006A7FAB">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rsidR="006A7FAB" w:rsidRDefault="006A7FAB">
            <w:pPr>
              <w:widowControl/>
              <w:jc w:val="left"/>
              <w:rPr>
                <w:rFonts w:ascii="宋体"/>
                <w:color w:val="000000"/>
                <w:sz w:val="24"/>
                <w:szCs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7FAB" w:rsidRDefault="006A7FAB">
            <w:pPr>
              <w:widowControl/>
              <w:jc w:val="center"/>
              <w:textAlignment w:val="center"/>
              <w:rPr>
                <w:rFonts w:ascii="宋体"/>
                <w:color w:val="000000"/>
                <w:kern w:val="0"/>
                <w:sz w:val="24"/>
                <w:szCs w:val="24"/>
              </w:rPr>
            </w:pPr>
            <w:r>
              <w:rPr>
                <w:rFonts w:ascii="宋体" w:hAnsi="宋体" w:cs="宋体" w:hint="eastAsia"/>
                <w:color w:val="000000"/>
                <w:kern w:val="0"/>
                <w:sz w:val="24"/>
                <w:szCs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7FAB" w:rsidRDefault="006A7FAB">
            <w:pPr>
              <w:widowControl/>
              <w:jc w:val="center"/>
              <w:textAlignment w:val="center"/>
              <w:rPr>
                <w:rFonts w:ascii="宋体"/>
                <w:color w:val="000000"/>
                <w:sz w:val="24"/>
                <w:szCs w:val="24"/>
              </w:rPr>
            </w:pPr>
            <w:r>
              <w:rPr>
                <w:rFonts w:ascii="宋体" w:hAnsi="宋体" w:cs="宋体" w:hint="eastAsia"/>
                <w:color w:val="000000"/>
                <w:sz w:val="24"/>
                <w:szCs w:val="24"/>
              </w:rPr>
              <w:t>成本指标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7FAB" w:rsidRDefault="006A7FAB">
            <w:pPr>
              <w:widowControl/>
              <w:jc w:val="center"/>
              <w:textAlignment w:val="center"/>
              <w:rPr>
                <w:rFonts w:ascii="宋体"/>
                <w:color w:val="000000"/>
                <w:sz w:val="24"/>
                <w:szCs w:val="24"/>
              </w:rPr>
            </w:pPr>
            <w:r>
              <w:rPr>
                <w:rFonts w:ascii="宋体" w:hAnsi="宋体" w:cs="宋体" w:hint="eastAsia"/>
                <w:color w:val="000000"/>
                <w:sz w:val="24"/>
                <w:szCs w:val="24"/>
              </w:rPr>
              <w:t>开展招商引资、引才引智、对外联络、宣传推介工作</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7FAB" w:rsidRDefault="006A7FAB">
            <w:pPr>
              <w:widowControl/>
              <w:jc w:val="center"/>
              <w:textAlignment w:val="center"/>
              <w:rPr>
                <w:rFonts w:ascii="宋体"/>
                <w:color w:val="000000"/>
                <w:sz w:val="24"/>
                <w:szCs w:val="24"/>
              </w:rPr>
            </w:pPr>
            <w:r>
              <w:rPr>
                <w:rFonts w:ascii="宋体" w:hAnsi="宋体" w:cs="宋体"/>
                <w:color w:val="000000"/>
                <w:sz w:val="24"/>
                <w:szCs w:val="24"/>
              </w:rPr>
              <w:t>28</w:t>
            </w:r>
            <w:r>
              <w:rPr>
                <w:rFonts w:ascii="宋体" w:hAnsi="宋体" w:cs="宋体" w:hint="eastAsia"/>
                <w:color w:val="000000"/>
                <w:sz w:val="24"/>
                <w:szCs w:val="24"/>
              </w:rPr>
              <w:t>万元</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7FAB" w:rsidRDefault="006A7FAB">
            <w:pPr>
              <w:widowControl/>
              <w:jc w:val="center"/>
              <w:textAlignment w:val="center"/>
              <w:rPr>
                <w:rFonts w:ascii="宋体"/>
                <w:color w:val="000000"/>
                <w:sz w:val="24"/>
                <w:szCs w:val="24"/>
              </w:rPr>
            </w:pPr>
            <w:r>
              <w:rPr>
                <w:rFonts w:ascii="宋体" w:hAnsi="宋体" w:cs="宋体" w:hint="eastAsia"/>
                <w:color w:val="000000"/>
                <w:sz w:val="24"/>
                <w:szCs w:val="24"/>
              </w:rPr>
              <w:t>已完成</w:t>
            </w:r>
          </w:p>
        </w:tc>
      </w:tr>
      <w:tr w:rsidR="006A7FAB">
        <w:trPr>
          <w:trHeight w:val="2531"/>
        </w:trPr>
        <w:tc>
          <w:tcPr>
            <w:tcW w:w="390" w:type="dxa"/>
            <w:vMerge/>
            <w:tcBorders>
              <w:top w:val="single" w:sz="4" w:space="0" w:color="000000"/>
              <w:left w:val="single" w:sz="4" w:space="0" w:color="000000"/>
              <w:bottom w:val="single" w:sz="4" w:space="0" w:color="000000"/>
              <w:right w:val="single" w:sz="4" w:space="0" w:color="000000"/>
            </w:tcBorders>
            <w:vAlign w:val="center"/>
          </w:tcPr>
          <w:p w:rsidR="006A7FAB" w:rsidRDefault="006A7FAB">
            <w:pPr>
              <w:widowControl/>
              <w:jc w:val="left"/>
              <w:rPr>
                <w:rFonts w:ascii="宋体"/>
                <w:color w:val="000000"/>
                <w:sz w:val="24"/>
                <w:szCs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7FAB" w:rsidRDefault="006A7FAB">
            <w:pPr>
              <w:widowControl/>
              <w:jc w:val="center"/>
              <w:textAlignment w:val="center"/>
              <w:rPr>
                <w:rFonts w:ascii="宋体"/>
                <w:color w:val="000000"/>
                <w:sz w:val="24"/>
                <w:szCs w:val="24"/>
              </w:rPr>
            </w:pPr>
            <w:r>
              <w:rPr>
                <w:rFonts w:ascii="宋体" w:hAnsi="宋体" w:cs="宋体" w:hint="eastAsia"/>
                <w:color w:val="000000"/>
                <w:kern w:val="0"/>
                <w:sz w:val="24"/>
                <w:szCs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7FAB" w:rsidRDefault="006A7FAB">
            <w:pPr>
              <w:widowControl/>
              <w:jc w:val="center"/>
              <w:textAlignment w:val="center"/>
              <w:rPr>
                <w:rFonts w:ascii="宋体"/>
                <w:color w:val="000000"/>
                <w:sz w:val="24"/>
                <w:szCs w:val="24"/>
              </w:rPr>
            </w:pPr>
            <w:r>
              <w:rPr>
                <w:rFonts w:ascii="宋体" w:hAnsi="宋体" w:cs="宋体" w:hint="eastAsia"/>
                <w:color w:val="000000"/>
                <w:sz w:val="24"/>
                <w:szCs w:val="24"/>
              </w:rPr>
              <w:t>经济效益指标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7FAB" w:rsidRDefault="006A7FAB">
            <w:pPr>
              <w:widowControl/>
              <w:jc w:val="center"/>
              <w:textAlignment w:val="center"/>
              <w:rPr>
                <w:rFonts w:ascii="宋体"/>
                <w:color w:val="000000"/>
                <w:sz w:val="24"/>
                <w:szCs w:val="24"/>
              </w:rPr>
            </w:pPr>
            <w:r>
              <w:rPr>
                <w:rFonts w:ascii="宋体" w:hAnsi="宋体" w:cs="宋体" w:hint="eastAsia"/>
                <w:color w:val="000000"/>
                <w:sz w:val="24"/>
                <w:szCs w:val="24"/>
              </w:rPr>
              <w:t>开展招商引资、引才引智、对外联络、宣传推介工作</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7FAB" w:rsidRDefault="006A7FAB">
            <w:pPr>
              <w:widowControl/>
              <w:jc w:val="center"/>
              <w:textAlignment w:val="center"/>
              <w:rPr>
                <w:rFonts w:ascii="宋体"/>
                <w:color w:val="000000"/>
                <w:sz w:val="24"/>
                <w:szCs w:val="24"/>
              </w:rPr>
            </w:pPr>
            <w:r>
              <w:rPr>
                <w:rFonts w:ascii="宋体" w:hAnsi="宋体" w:cs="宋体" w:hint="eastAsia"/>
                <w:color w:val="000000"/>
                <w:sz w:val="24"/>
                <w:szCs w:val="24"/>
              </w:rPr>
              <w:t>围绕攀枝花经济社会发展，为攀枝花招商引资、招才引智提供服务；主动对接相关部门及企业，为攀枝花及攀枝花特色产品宣传推介服务，增加经济效益指标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7FAB" w:rsidRDefault="006A7FAB">
            <w:pPr>
              <w:widowControl/>
              <w:jc w:val="center"/>
              <w:textAlignment w:val="center"/>
              <w:rPr>
                <w:rFonts w:ascii="宋体"/>
                <w:color w:val="000000"/>
                <w:sz w:val="24"/>
                <w:szCs w:val="24"/>
              </w:rPr>
            </w:pPr>
            <w:r>
              <w:rPr>
                <w:rFonts w:ascii="宋体" w:hAnsi="宋体" w:cs="宋体" w:hint="eastAsia"/>
                <w:color w:val="000000"/>
                <w:sz w:val="24"/>
                <w:szCs w:val="24"/>
              </w:rPr>
              <w:t>已完成</w:t>
            </w:r>
          </w:p>
        </w:tc>
      </w:tr>
      <w:tr w:rsidR="006A7FAB">
        <w:trPr>
          <w:trHeight w:val="1297"/>
        </w:trPr>
        <w:tc>
          <w:tcPr>
            <w:tcW w:w="390" w:type="dxa"/>
            <w:vMerge/>
            <w:tcBorders>
              <w:top w:val="single" w:sz="4" w:space="0" w:color="000000"/>
              <w:left w:val="single" w:sz="4" w:space="0" w:color="000000"/>
              <w:bottom w:val="single" w:sz="4" w:space="0" w:color="000000"/>
              <w:right w:val="single" w:sz="4" w:space="0" w:color="000000"/>
            </w:tcBorders>
            <w:vAlign w:val="center"/>
          </w:tcPr>
          <w:p w:rsidR="006A7FAB" w:rsidRDefault="006A7FAB">
            <w:pPr>
              <w:widowControl/>
              <w:jc w:val="left"/>
              <w:rPr>
                <w:rFonts w:ascii="宋体"/>
                <w:color w:val="000000"/>
                <w:sz w:val="24"/>
                <w:szCs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7FAB" w:rsidRDefault="006A7FAB">
            <w:pPr>
              <w:widowControl/>
              <w:jc w:val="center"/>
              <w:textAlignment w:val="center"/>
              <w:rPr>
                <w:rFonts w:ascii="宋体"/>
                <w:color w:val="000000"/>
                <w:sz w:val="24"/>
                <w:szCs w:val="24"/>
              </w:rPr>
            </w:pPr>
            <w:r>
              <w:rPr>
                <w:rFonts w:ascii="宋体" w:hAnsi="宋体" w:cs="宋体" w:hint="eastAsia"/>
                <w:color w:val="000000"/>
                <w:kern w:val="0"/>
                <w:sz w:val="24"/>
                <w:szCs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7FAB" w:rsidRDefault="006A7FAB">
            <w:pPr>
              <w:widowControl/>
              <w:jc w:val="center"/>
              <w:textAlignment w:val="center"/>
              <w:rPr>
                <w:rFonts w:ascii="宋体"/>
                <w:color w:val="000000"/>
                <w:sz w:val="24"/>
                <w:szCs w:val="24"/>
              </w:rPr>
            </w:pPr>
            <w:r>
              <w:rPr>
                <w:rFonts w:ascii="宋体" w:hAnsi="宋体" w:cs="宋体" w:hint="eastAsia"/>
                <w:color w:val="000000"/>
                <w:sz w:val="24"/>
                <w:szCs w:val="24"/>
              </w:rPr>
              <w:t>社会效益指标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7FAB" w:rsidRDefault="006A7FAB">
            <w:pPr>
              <w:widowControl/>
              <w:jc w:val="center"/>
              <w:textAlignment w:val="center"/>
              <w:rPr>
                <w:rFonts w:ascii="宋体"/>
                <w:color w:val="000000"/>
                <w:sz w:val="24"/>
                <w:szCs w:val="24"/>
              </w:rPr>
            </w:pPr>
            <w:r>
              <w:rPr>
                <w:rFonts w:ascii="宋体" w:hAnsi="宋体" w:cs="宋体" w:hint="eastAsia"/>
                <w:color w:val="000000"/>
                <w:sz w:val="24"/>
                <w:szCs w:val="24"/>
              </w:rPr>
              <w:t>开展招商引资、引才引智、对外联络、宣传推介工作</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7FAB" w:rsidRDefault="006A7FAB">
            <w:pPr>
              <w:widowControl/>
              <w:jc w:val="center"/>
              <w:textAlignment w:val="center"/>
              <w:rPr>
                <w:rFonts w:ascii="宋体"/>
                <w:color w:val="000000"/>
                <w:sz w:val="24"/>
                <w:szCs w:val="24"/>
              </w:rPr>
            </w:pPr>
            <w:r>
              <w:rPr>
                <w:rFonts w:ascii="宋体" w:hAnsi="宋体" w:cs="宋体" w:hint="eastAsia"/>
                <w:color w:val="000000"/>
                <w:sz w:val="24"/>
                <w:szCs w:val="24"/>
              </w:rPr>
              <w:t>围绕攀枝花经济社会发展，加强招商引资、招才引智信息平台建设，为攀枝花经济社会发展提供服务；加强与首都优秀资源的联系与对接，积极对外宣传推介攀枝花及攀枝花特色产品</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7FAB" w:rsidRDefault="006A7FAB">
            <w:pPr>
              <w:widowControl/>
              <w:jc w:val="center"/>
              <w:textAlignment w:val="center"/>
              <w:rPr>
                <w:rFonts w:ascii="宋体"/>
                <w:color w:val="000000"/>
                <w:sz w:val="24"/>
                <w:szCs w:val="24"/>
              </w:rPr>
            </w:pPr>
            <w:r>
              <w:rPr>
                <w:rFonts w:ascii="宋体" w:hAnsi="宋体" w:cs="宋体" w:hint="eastAsia"/>
                <w:color w:val="000000"/>
                <w:sz w:val="24"/>
                <w:szCs w:val="24"/>
              </w:rPr>
              <w:t>已完成</w:t>
            </w:r>
          </w:p>
        </w:tc>
      </w:tr>
      <w:tr w:rsidR="006A7FAB">
        <w:trPr>
          <w:trHeight w:val="1297"/>
        </w:trPr>
        <w:tc>
          <w:tcPr>
            <w:tcW w:w="390" w:type="dxa"/>
            <w:vMerge/>
            <w:tcBorders>
              <w:top w:val="single" w:sz="4" w:space="0" w:color="000000"/>
              <w:left w:val="single" w:sz="4" w:space="0" w:color="000000"/>
              <w:bottom w:val="single" w:sz="4" w:space="0" w:color="000000"/>
              <w:right w:val="single" w:sz="4" w:space="0" w:color="000000"/>
            </w:tcBorders>
            <w:vAlign w:val="center"/>
          </w:tcPr>
          <w:p w:rsidR="006A7FAB" w:rsidRDefault="006A7FAB">
            <w:pPr>
              <w:widowControl/>
              <w:jc w:val="left"/>
              <w:rPr>
                <w:rFonts w:ascii="宋体"/>
                <w:color w:val="000000"/>
                <w:sz w:val="24"/>
                <w:szCs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7FAB" w:rsidRDefault="006A7FAB">
            <w:pPr>
              <w:widowControl/>
              <w:jc w:val="center"/>
              <w:textAlignment w:val="center"/>
              <w:rPr>
                <w:rFonts w:ascii="宋体"/>
                <w:color w:val="000000"/>
                <w:kern w:val="0"/>
                <w:sz w:val="24"/>
                <w:szCs w:val="24"/>
              </w:rPr>
            </w:pPr>
            <w:r>
              <w:rPr>
                <w:rFonts w:ascii="宋体" w:hAnsi="宋体" w:cs="宋体" w:hint="eastAsia"/>
                <w:color w:val="000000"/>
                <w:kern w:val="0"/>
                <w:sz w:val="24"/>
                <w:szCs w:val="24"/>
              </w:rPr>
              <w:t>满意度指标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7FAB" w:rsidRDefault="006A7FAB">
            <w:pPr>
              <w:widowControl/>
              <w:jc w:val="center"/>
              <w:textAlignment w:val="center"/>
              <w:rPr>
                <w:rFonts w:ascii="宋体"/>
                <w:color w:val="000000"/>
                <w:sz w:val="24"/>
                <w:szCs w:val="24"/>
              </w:rPr>
            </w:pPr>
            <w:r>
              <w:rPr>
                <w:rFonts w:ascii="宋体" w:hAnsi="宋体" w:cs="宋体" w:hint="eastAsia"/>
                <w:color w:val="000000"/>
                <w:sz w:val="24"/>
                <w:szCs w:val="24"/>
              </w:rPr>
              <w:t>服务对象满意度指标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7FAB" w:rsidRDefault="006A7FAB">
            <w:pPr>
              <w:widowControl/>
              <w:jc w:val="center"/>
              <w:textAlignment w:val="center"/>
              <w:rPr>
                <w:rFonts w:ascii="宋体"/>
                <w:color w:val="000000"/>
                <w:sz w:val="24"/>
                <w:szCs w:val="24"/>
              </w:rPr>
            </w:pPr>
            <w:r>
              <w:rPr>
                <w:rFonts w:ascii="宋体" w:hAnsi="宋体" w:cs="宋体" w:hint="eastAsia"/>
                <w:color w:val="000000"/>
                <w:sz w:val="24"/>
                <w:szCs w:val="24"/>
              </w:rPr>
              <w:t>按照市委市政府工作思路对接相关企业；按照市委市政府工作思路对接相关部门、企业及攀枝花本地企业</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7FAB" w:rsidRDefault="006A7FAB">
            <w:pPr>
              <w:widowControl/>
              <w:jc w:val="center"/>
              <w:textAlignment w:val="center"/>
              <w:rPr>
                <w:rFonts w:ascii="宋体"/>
                <w:color w:val="000000"/>
                <w:sz w:val="24"/>
                <w:szCs w:val="24"/>
              </w:rPr>
            </w:pPr>
            <w:r>
              <w:rPr>
                <w:rFonts w:ascii="宋体" w:hAnsi="宋体" w:cs="宋体" w:hint="eastAsia"/>
                <w:color w:val="000000"/>
                <w:sz w:val="24"/>
                <w:szCs w:val="24"/>
              </w:rPr>
              <w:t>服务对象满意度达到</w:t>
            </w:r>
            <w:r>
              <w:rPr>
                <w:rFonts w:ascii="宋体" w:hAnsi="宋体" w:cs="宋体"/>
                <w:color w:val="000000"/>
                <w:sz w:val="24"/>
                <w:szCs w:val="24"/>
              </w:rPr>
              <w:t>90%</w:t>
            </w:r>
            <w:r>
              <w:rPr>
                <w:rFonts w:ascii="宋体" w:hAnsi="宋体" w:cs="宋体" w:hint="eastAsia"/>
                <w:color w:val="000000"/>
                <w:sz w:val="24"/>
                <w:szCs w:val="24"/>
              </w:rPr>
              <w:t>以上</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7FAB" w:rsidRDefault="006A7FAB">
            <w:pPr>
              <w:widowControl/>
              <w:jc w:val="center"/>
              <w:textAlignment w:val="center"/>
              <w:rPr>
                <w:rFonts w:ascii="宋体"/>
                <w:color w:val="000000"/>
                <w:sz w:val="24"/>
                <w:szCs w:val="24"/>
              </w:rPr>
            </w:pPr>
            <w:r>
              <w:rPr>
                <w:rFonts w:ascii="宋体" w:hAnsi="宋体" w:cs="宋体" w:hint="eastAsia"/>
                <w:color w:val="000000"/>
                <w:sz w:val="24"/>
                <w:szCs w:val="24"/>
              </w:rPr>
              <w:t>已完成</w:t>
            </w:r>
          </w:p>
        </w:tc>
      </w:tr>
    </w:tbl>
    <w:p w:rsidR="006A7FAB" w:rsidRDefault="006A7FAB">
      <w:pPr>
        <w:rPr>
          <w:rFonts w:ascii="Calibri" w:hAnsi="Calibri" w:cs="Calibri"/>
        </w:rPr>
      </w:pPr>
    </w:p>
    <w:tbl>
      <w:tblPr>
        <w:tblpPr w:leftFromText="180" w:rightFromText="180" w:vertAnchor="text" w:horzAnchor="page" w:tblpXSpec="center" w:tblpY="423"/>
        <w:tblOverlap w:val="never"/>
        <w:tblW w:w="9960" w:type="dxa"/>
        <w:tblLayout w:type="fixed"/>
        <w:tblCellMar>
          <w:left w:w="0" w:type="dxa"/>
          <w:right w:w="0" w:type="dxa"/>
        </w:tblCellMar>
        <w:tblLook w:val="00A0" w:firstRow="1" w:lastRow="0" w:firstColumn="1" w:lastColumn="0" w:noHBand="0" w:noVBand="0"/>
      </w:tblPr>
      <w:tblGrid>
        <w:gridCol w:w="390"/>
        <w:gridCol w:w="1367"/>
        <w:gridCol w:w="1025"/>
        <w:gridCol w:w="2392"/>
        <w:gridCol w:w="2818"/>
        <w:gridCol w:w="1968"/>
      </w:tblGrid>
      <w:tr w:rsidR="006A7FAB">
        <w:trPr>
          <w:trHeight w:val="1034"/>
        </w:trPr>
        <w:tc>
          <w:tcPr>
            <w:tcW w:w="9960" w:type="dxa"/>
            <w:gridSpan w:val="6"/>
            <w:tcMar>
              <w:top w:w="15" w:type="dxa"/>
              <w:left w:w="15" w:type="dxa"/>
              <w:bottom w:w="0" w:type="dxa"/>
              <w:right w:w="15" w:type="dxa"/>
            </w:tcMar>
            <w:vAlign w:val="center"/>
          </w:tcPr>
          <w:p w:rsidR="006A7FAB" w:rsidRDefault="006A7FAB" w:rsidP="006A7FAB">
            <w:pPr>
              <w:pStyle w:val="aa"/>
              <w:widowControl/>
              <w:ind w:leftChars="1310" w:left="4173" w:hangingChars="395" w:hanging="1422"/>
              <w:textAlignment w:val="center"/>
              <w:rPr>
                <w:rFonts w:ascii="宋体"/>
                <w:color w:val="000000"/>
                <w:sz w:val="36"/>
                <w:szCs w:val="36"/>
              </w:rPr>
            </w:pPr>
            <w:r>
              <w:rPr>
                <w:rFonts w:ascii="黑体" w:eastAsia="黑体" w:hAnsi="黑体" w:cs="黑体" w:hint="eastAsia"/>
                <w:color w:val="000000"/>
                <w:kern w:val="0"/>
                <w:sz w:val="36"/>
                <w:szCs w:val="36"/>
              </w:rPr>
              <w:t>项目支出绩效目标完成情况表</w:t>
            </w:r>
            <w:r>
              <w:rPr>
                <w:rFonts w:ascii="宋体"/>
                <w:b/>
                <w:bCs/>
                <w:color w:val="000000"/>
                <w:kern w:val="0"/>
                <w:sz w:val="36"/>
                <w:szCs w:val="36"/>
              </w:rPr>
              <w:br/>
            </w:r>
            <w:r>
              <w:rPr>
                <w:rFonts w:ascii="宋体" w:hAnsi="宋体" w:cs="宋体"/>
                <w:color w:val="000000"/>
                <w:kern w:val="0"/>
                <w:sz w:val="36"/>
                <w:szCs w:val="36"/>
              </w:rPr>
              <w:t>(2019</w:t>
            </w:r>
            <w:r>
              <w:rPr>
                <w:rFonts w:ascii="宋体" w:hAnsi="宋体" w:cs="宋体" w:hint="eastAsia"/>
                <w:color w:val="000000"/>
                <w:kern w:val="0"/>
                <w:sz w:val="36"/>
                <w:szCs w:val="36"/>
              </w:rPr>
              <w:t>年度</w:t>
            </w:r>
            <w:r>
              <w:rPr>
                <w:rFonts w:ascii="宋体" w:hAnsi="宋体" w:cs="宋体"/>
                <w:color w:val="000000"/>
                <w:kern w:val="0"/>
                <w:sz w:val="36"/>
                <w:szCs w:val="36"/>
              </w:rPr>
              <w:t>)</w:t>
            </w:r>
          </w:p>
        </w:tc>
      </w:tr>
      <w:tr w:rsidR="006A7FAB">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7FAB" w:rsidRDefault="006A7FAB">
            <w:pPr>
              <w:widowControl/>
              <w:jc w:val="center"/>
              <w:textAlignment w:val="center"/>
              <w:rPr>
                <w:rFonts w:ascii="宋体"/>
                <w:color w:val="000000"/>
                <w:sz w:val="24"/>
                <w:szCs w:val="24"/>
              </w:rPr>
            </w:pPr>
            <w:r>
              <w:rPr>
                <w:rFonts w:ascii="宋体" w:hAnsi="宋体" w:cs="宋体" w:hint="eastAsia"/>
                <w:color w:val="000000"/>
                <w:kern w:val="0"/>
                <w:sz w:val="24"/>
                <w:szCs w:val="24"/>
              </w:rPr>
              <w:t>项目名称</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7FAB" w:rsidRDefault="006A7FAB">
            <w:pPr>
              <w:widowControl/>
              <w:jc w:val="center"/>
              <w:textAlignment w:val="center"/>
              <w:rPr>
                <w:rFonts w:ascii="宋体"/>
                <w:color w:val="000000"/>
                <w:sz w:val="24"/>
                <w:szCs w:val="24"/>
              </w:rPr>
            </w:pPr>
            <w:r>
              <w:rPr>
                <w:rFonts w:ascii="宋体" w:hAnsi="宋体" w:cs="宋体" w:hint="eastAsia"/>
                <w:color w:val="000000"/>
                <w:sz w:val="24"/>
                <w:szCs w:val="24"/>
              </w:rPr>
              <w:t>信访维稳、对外宣传、服务外包和汽车租赁费（追加）</w:t>
            </w:r>
          </w:p>
        </w:tc>
      </w:tr>
      <w:tr w:rsidR="006A7FAB">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7FAB" w:rsidRDefault="006A7FAB">
            <w:pPr>
              <w:widowControl/>
              <w:jc w:val="center"/>
              <w:textAlignment w:val="center"/>
              <w:rPr>
                <w:rFonts w:ascii="宋体"/>
                <w:color w:val="000000"/>
                <w:sz w:val="24"/>
                <w:szCs w:val="24"/>
              </w:rPr>
            </w:pPr>
            <w:r>
              <w:rPr>
                <w:rFonts w:ascii="宋体" w:hAnsi="宋体" w:cs="宋体" w:hint="eastAsia"/>
                <w:color w:val="000000"/>
                <w:kern w:val="0"/>
                <w:sz w:val="24"/>
                <w:szCs w:val="24"/>
              </w:rPr>
              <w:t>预算单位</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7FAB" w:rsidRDefault="006A7FAB">
            <w:pPr>
              <w:widowControl/>
              <w:jc w:val="center"/>
              <w:textAlignment w:val="center"/>
              <w:rPr>
                <w:rFonts w:ascii="宋体"/>
                <w:color w:val="000000"/>
                <w:sz w:val="24"/>
                <w:szCs w:val="24"/>
              </w:rPr>
            </w:pPr>
            <w:r>
              <w:rPr>
                <w:rFonts w:ascii="宋体" w:hAnsi="宋体" w:cs="宋体" w:hint="eastAsia"/>
                <w:color w:val="000000"/>
                <w:sz w:val="24"/>
                <w:szCs w:val="24"/>
              </w:rPr>
              <w:t>攀枝花市人民政府驻北京联络处</w:t>
            </w:r>
          </w:p>
        </w:tc>
      </w:tr>
      <w:tr w:rsidR="006A7FAB">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7FAB" w:rsidRDefault="006A7FAB">
            <w:pPr>
              <w:widowControl/>
              <w:jc w:val="center"/>
              <w:textAlignment w:val="center"/>
              <w:rPr>
                <w:rFonts w:ascii="宋体"/>
                <w:color w:val="000000"/>
                <w:sz w:val="24"/>
                <w:szCs w:val="24"/>
              </w:rPr>
            </w:pPr>
            <w:r>
              <w:rPr>
                <w:rFonts w:ascii="宋体" w:hAnsi="宋体" w:cs="宋体" w:hint="eastAsia"/>
                <w:color w:val="000000"/>
                <w:kern w:val="0"/>
                <w:sz w:val="24"/>
                <w:szCs w:val="24"/>
              </w:rPr>
              <w:t>预算执行情况</w:t>
            </w:r>
            <w:r>
              <w:rPr>
                <w:rFonts w:ascii="宋体" w:hAnsi="宋体" w:cs="宋体"/>
                <w:color w:val="000000"/>
                <w:kern w:val="0"/>
                <w:sz w:val="24"/>
                <w:szCs w:val="24"/>
              </w:rPr>
              <w:t>(</w:t>
            </w:r>
            <w:r>
              <w:rPr>
                <w:rFonts w:ascii="宋体" w:hAnsi="宋体" w:cs="宋体" w:hint="eastAsia"/>
                <w:color w:val="000000"/>
                <w:kern w:val="0"/>
                <w:sz w:val="24"/>
                <w:szCs w:val="24"/>
              </w:rPr>
              <w:t>万元</w:t>
            </w:r>
            <w:r>
              <w:rPr>
                <w:rFonts w:ascii="宋体" w:hAnsi="宋体" w:cs="宋体"/>
                <w:color w:val="000000"/>
                <w:kern w:val="0"/>
                <w:sz w:val="24"/>
                <w:szCs w:val="24"/>
              </w:rPr>
              <w:t>)</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7FAB" w:rsidRDefault="006A7FAB">
            <w:pPr>
              <w:widowControl/>
              <w:jc w:val="center"/>
              <w:textAlignment w:val="center"/>
              <w:rPr>
                <w:rFonts w:ascii="宋体"/>
                <w:color w:val="000000"/>
                <w:sz w:val="24"/>
                <w:szCs w:val="24"/>
              </w:rPr>
            </w:pPr>
            <w:r>
              <w:rPr>
                <w:rFonts w:ascii="宋体" w:hAnsi="宋体" w:cs="宋体" w:hint="eastAsia"/>
                <w:color w:val="000000"/>
                <w:kern w:val="0"/>
                <w:sz w:val="24"/>
                <w:szCs w:val="24"/>
              </w:rPr>
              <w:t>预算数</w:t>
            </w:r>
            <w:r>
              <w:rPr>
                <w:rFonts w:ascii="宋体" w:hAnsi="宋体" w:cs="宋体"/>
                <w:color w:val="000000"/>
                <w:kern w:val="0"/>
                <w:sz w:val="24"/>
                <w:szCs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7FAB" w:rsidRDefault="006A7FAB">
            <w:pPr>
              <w:widowControl/>
              <w:jc w:val="center"/>
              <w:textAlignment w:val="center"/>
              <w:rPr>
                <w:rFonts w:ascii="宋体"/>
                <w:color w:val="000000"/>
                <w:sz w:val="24"/>
                <w:szCs w:val="24"/>
              </w:rPr>
            </w:pPr>
            <w:r>
              <w:rPr>
                <w:rFonts w:ascii="宋体" w:hAnsi="宋体" w:cs="宋体"/>
                <w:color w:val="000000"/>
                <w:sz w:val="24"/>
                <w:szCs w:val="24"/>
              </w:rPr>
              <w:t>40</w:t>
            </w:r>
          </w:p>
        </w:tc>
        <w:tc>
          <w:tcPr>
            <w:tcW w:w="281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7FAB" w:rsidRDefault="006A7FAB">
            <w:pPr>
              <w:widowControl/>
              <w:jc w:val="center"/>
              <w:textAlignment w:val="center"/>
              <w:rPr>
                <w:rFonts w:ascii="宋体"/>
                <w:color w:val="000000"/>
                <w:sz w:val="24"/>
                <w:szCs w:val="24"/>
              </w:rPr>
            </w:pPr>
            <w:r>
              <w:rPr>
                <w:rFonts w:ascii="宋体" w:hAnsi="宋体" w:cs="宋体" w:hint="eastAsia"/>
                <w:color w:val="000000"/>
                <w:kern w:val="0"/>
                <w:sz w:val="24"/>
                <w:szCs w:val="24"/>
              </w:rPr>
              <w:t>执行数</w:t>
            </w:r>
            <w:r>
              <w:rPr>
                <w:rFonts w:ascii="宋体" w:hAnsi="宋体" w:cs="宋体"/>
                <w:color w:val="000000"/>
                <w:kern w:val="0"/>
                <w:sz w:val="24"/>
                <w:szCs w:val="24"/>
              </w:rPr>
              <w:t>:</w:t>
            </w:r>
          </w:p>
        </w:tc>
        <w:tc>
          <w:tcPr>
            <w:tcW w:w="196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7FAB" w:rsidRDefault="006A7FAB">
            <w:pPr>
              <w:widowControl/>
              <w:jc w:val="center"/>
              <w:textAlignment w:val="center"/>
              <w:rPr>
                <w:rFonts w:ascii="宋体"/>
                <w:color w:val="000000"/>
                <w:sz w:val="24"/>
                <w:szCs w:val="24"/>
              </w:rPr>
            </w:pPr>
            <w:r>
              <w:rPr>
                <w:rFonts w:ascii="宋体" w:hAnsi="宋体" w:cs="宋体"/>
                <w:color w:val="000000"/>
                <w:sz w:val="24"/>
                <w:szCs w:val="24"/>
              </w:rPr>
              <w:t>40</w:t>
            </w:r>
          </w:p>
        </w:tc>
      </w:tr>
      <w:tr w:rsidR="006A7FAB">
        <w:trPr>
          <w:trHeight w:val="276"/>
        </w:trPr>
        <w:tc>
          <w:tcPr>
            <w:tcW w:w="390" w:type="dxa"/>
            <w:vMerge/>
            <w:tcBorders>
              <w:top w:val="single" w:sz="4" w:space="0" w:color="000000"/>
              <w:left w:val="single" w:sz="4" w:space="0" w:color="000000"/>
              <w:bottom w:val="single" w:sz="4" w:space="0" w:color="000000"/>
              <w:right w:val="single" w:sz="4" w:space="0" w:color="000000"/>
            </w:tcBorders>
            <w:vAlign w:val="center"/>
          </w:tcPr>
          <w:p w:rsidR="006A7FAB" w:rsidRDefault="006A7FAB">
            <w:pPr>
              <w:widowControl/>
              <w:jc w:val="left"/>
              <w:rPr>
                <w:rFonts w:ascii="宋体"/>
                <w:color w:val="000000"/>
                <w:sz w:val="24"/>
                <w:szCs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7FAB" w:rsidRDefault="006A7FAB">
            <w:pPr>
              <w:widowControl/>
              <w:jc w:val="center"/>
              <w:textAlignment w:val="center"/>
              <w:rPr>
                <w:rFonts w:ascii="宋体"/>
                <w:color w:val="000000"/>
                <w:sz w:val="24"/>
                <w:szCs w:val="24"/>
              </w:rPr>
            </w:pPr>
            <w:r>
              <w:rPr>
                <w:rFonts w:ascii="宋体" w:hAnsi="宋体" w:cs="宋体" w:hint="eastAsia"/>
                <w:color w:val="000000"/>
                <w:kern w:val="0"/>
                <w:sz w:val="24"/>
                <w:szCs w:val="24"/>
              </w:rPr>
              <w:t>其中</w:t>
            </w:r>
            <w:r>
              <w:rPr>
                <w:rFonts w:ascii="宋体" w:cs="宋体"/>
                <w:color w:val="000000"/>
                <w:kern w:val="0"/>
                <w:sz w:val="24"/>
                <w:szCs w:val="24"/>
              </w:rPr>
              <w:t>-</w:t>
            </w:r>
            <w:r>
              <w:rPr>
                <w:rFonts w:ascii="宋体" w:hAnsi="宋体" w:cs="宋体" w:hint="eastAsia"/>
                <w:color w:val="000000"/>
                <w:kern w:val="0"/>
                <w:sz w:val="24"/>
                <w:szCs w:val="24"/>
              </w:rPr>
              <w:t>财政拨款</w:t>
            </w:r>
            <w:r>
              <w:rPr>
                <w:rFonts w:ascii="宋体" w:hAnsi="宋体" w:cs="宋体"/>
                <w:color w:val="000000"/>
                <w:kern w:val="0"/>
                <w:sz w:val="24"/>
                <w:szCs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7FAB" w:rsidRDefault="006A7FAB">
            <w:pPr>
              <w:widowControl/>
              <w:jc w:val="center"/>
              <w:textAlignment w:val="center"/>
              <w:rPr>
                <w:rFonts w:ascii="宋体"/>
                <w:color w:val="000000"/>
                <w:sz w:val="24"/>
                <w:szCs w:val="24"/>
              </w:rPr>
            </w:pPr>
            <w:r>
              <w:rPr>
                <w:rFonts w:ascii="宋体" w:hAnsi="宋体" w:cs="宋体"/>
                <w:color w:val="000000"/>
                <w:sz w:val="24"/>
                <w:szCs w:val="24"/>
              </w:rPr>
              <w:t>40</w:t>
            </w:r>
          </w:p>
        </w:tc>
        <w:tc>
          <w:tcPr>
            <w:tcW w:w="281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7FAB" w:rsidRDefault="006A7FAB">
            <w:pPr>
              <w:widowControl/>
              <w:jc w:val="center"/>
              <w:textAlignment w:val="center"/>
              <w:rPr>
                <w:rFonts w:ascii="宋体"/>
                <w:color w:val="000000"/>
                <w:sz w:val="24"/>
                <w:szCs w:val="24"/>
              </w:rPr>
            </w:pPr>
            <w:r>
              <w:rPr>
                <w:rFonts w:ascii="宋体" w:hAnsi="宋体" w:cs="宋体" w:hint="eastAsia"/>
                <w:color w:val="000000"/>
                <w:kern w:val="0"/>
                <w:sz w:val="24"/>
                <w:szCs w:val="24"/>
              </w:rPr>
              <w:t>其中</w:t>
            </w:r>
            <w:r>
              <w:rPr>
                <w:rFonts w:ascii="宋体" w:cs="宋体"/>
                <w:color w:val="000000"/>
                <w:kern w:val="0"/>
                <w:sz w:val="24"/>
                <w:szCs w:val="24"/>
              </w:rPr>
              <w:t>-</w:t>
            </w:r>
            <w:r>
              <w:rPr>
                <w:rFonts w:ascii="宋体" w:hAnsi="宋体" w:cs="宋体" w:hint="eastAsia"/>
                <w:color w:val="000000"/>
                <w:kern w:val="0"/>
                <w:sz w:val="24"/>
                <w:szCs w:val="24"/>
              </w:rPr>
              <w:t>财政拨款</w:t>
            </w:r>
            <w:r>
              <w:rPr>
                <w:rFonts w:ascii="宋体" w:hAnsi="宋体" w:cs="宋体"/>
                <w:color w:val="000000"/>
                <w:kern w:val="0"/>
                <w:sz w:val="24"/>
                <w:szCs w:val="24"/>
              </w:rPr>
              <w:t>:</w:t>
            </w:r>
          </w:p>
        </w:tc>
        <w:tc>
          <w:tcPr>
            <w:tcW w:w="196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7FAB" w:rsidRDefault="006A7FAB">
            <w:pPr>
              <w:widowControl/>
              <w:jc w:val="center"/>
              <w:textAlignment w:val="center"/>
              <w:rPr>
                <w:rFonts w:ascii="宋体"/>
                <w:color w:val="000000"/>
                <w:sz w:val="24"/>
                <w:szCs w:val="24"/>
              </w:rPr>
            </w:pPr>
            <w:r>
              <w:rPr>
                <w:rFonts w:ascii="宋体" w:hAnsi="宋体" w:cs="宋体"/>
                <w:color w:val="000000"/>
                <w:sz w:val="24"/>
                <w:szCs w:val="24"/>
              </w:rPr>
              <w:t>40</w:t>
            </w:r>
          </w:p>
        </w:tc>
      </w:tr>
      <w:tr w:rsidR="006A7FAB">
        <w:trPr>
          <w:trHeight w:val="1511"/>
        </w:trPr>
        <w:tc>
          <w:tcPr>
            <w:tcW w:w="390" w:type="dxa"/>
            <w:vMerge/>
            <w:tcBorders>
              <w:top w:val="single" w:sz="4" w:space="0" w:color="000000"/>
              <w:left w:val="single" w:sz="4" w:space="0" w:color="000000"/>
              <w:bottom w:val="single" w:sz="4" w:space="0" w:color="000000"/>
              <w:right w:val="single" w:sz="4" w:space="0" w:color="000000"/>
            </w:tcBorders>
            <w:vAlign w:val="center"/>
          </w:tcPr>
          <w:p w:rsidR="006A7FAB" w:rsidRDefault="006A7FAB">
            <w:pPr>
              <w:widowControl/>
              <w:jc w:val="left"/>
              <w:rPr>
                <w:rFonts w:ascii="宋体"/>
                <w:color w:val="000000"/>
                <w:sz w:val="24"/>
                <w:szCs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7FAB" w:rsidRDefault="006A7FAB">
            <w:pPr>
              <w:widowControl/>
              <w:jc w:val="center"/>
              <w:textAlignment w:val="center"/>
              <w:rPr>
                <w:rFonts w:ascii="宋体"/>
                <w:color w:val="000000"/>
                <w:sz w:val="24"/>
                <w:szCs w:val="24"/>
              </w:rPr>
            </w:pPr>
            <w:r>
              <w:rPr>
                <w:rFonts w:ascii="宋体" w:hAnsi="宋体" w:cs="宋体" w:hint="eastAsia"/>
                <w:color w:val="000000"/>
                <w:kern w:val="0"/>
                <w:sz w:val="24"/>
                <w:szCs w:val="24"/>
              </w:rPr>
              <w:t>其它资金</w:t>
            </w:r>
            <w:r>
              <w:rPr>
                <w:rFonts w:ascii="宋体" w:hAnsi="宋体" w:cs="宋体"/>
                <w:color w:val="000000"/>
                <w:kern w:val="0"/>
                <w:sz w:val="24"/>
                <w:szCs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7FAB" w:rsidRDefault="006A7FAB">
            <w:pPr>
              <w:widowControl/>
              <w:jc w:val="center"/>
              <w:textAlignment w:val="center"/>
              <w:rPr>
                <w:rFonts w:ascii="宋体"/>
                <w:color w:val="000000"/>
                <w:sz w:val="24"/>
                <w:szCs w:val="24"/>
              </w:rPr>
            </w:pPr>
            <w:r>
              <w:rPr>
                <w:rFonts w:ascii="宋体" w:cs="宋体"/>
                <w:color w:val="000000"/>
                <w:kern w:val="0"/>
                <w:sz w:val="24"/>
                <w:szCs w:val="24"/>
              </w:rPr>
              <w:t>0</w:t>
            </w:r>
          </w:p>
        </w:tc>
        <w:tc>
          <w:tcPr>
            <w:tcW w:w="281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7FAB" w:rsidRDefault="006A7FAB">
            <w:pPr>
              <w:widowControl/>
              <w:jc w:val="center"/>
              <w:textAlignment w:val="center"/>
              <w:rPr>
                <w:rFonts w:ascii="宋体"/>
                <w:color w:val="000000"/>
                <w:sz w:val="24"/>
                <w:szCs w:val="24"/>
              </w:rPr>
            </w:pPr>
            <w:r>
              <w:rPr>
                <w:rFonts w:ascii="宋体" w:hAnsi="宋体" w:cs="宋体" w:hint="eastAsia"/>
                <w:color w:val="000000"/>
                <w:kern w:val="0"/>
                <w:sz w:val="24"/>
                <w:szCs w:val="24"/>
              </w:rPr>
              <w:t>其它资金</w:t>
            </w:r>
            <w:r>
              <w:rPr>
                <w:rFonts w:ascii="宋体" w:hAnsi="宋体" w:cs="宋体"/>
                <w:color w:val="000000"/>
                <w:kern w:val="0"/>
                <w:sz w:val="24"/>
                <w:szCs w:val="24"/>
              </w:rPr>
              <w:t>:</w:t>
            </w:r>
          </w:p>
        </w:tc>
        <w:tc>
          <w:tcPr>
            <w:tcW w:w="196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7FAB" w:rsidRDefault="006A7FAB">
            <w:pPr>
              <w:jc w:val="center"/>
              <w:rPr>
                <w:rFonts w:ascii="宋体" w:cs="宋体"/>
                <w:color w:val="000000"/>
                <w:sz w:val="24"/>
                <w:szCs w:val="24"/>
              </w:rPr>
            </w:pPr>
            <w:r>
              <w:rPr>
                <w:rFonts w:ascii="宋体" w:cs="宋体"/>
                <w:color w:val="000000"/>
                <w:sz w:val="24"/>
                <w:szCs w:val="24"/>
              </w:rPr>
              <w:t>0</w:t>
            </w:r>
          </w:p>
        </w:tc>
      </w:tr>
      <w:tr w:rsidR="006A7FAB">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7FAB" w:rsidRDefault="006A7FAB">
            <w:pPr>
              <w:widowControl/>
              <w:jc w:val="center"/>
              <w:textAlignment w:val="center"/>
              <w:rPr>
                <w:rFonts w:ascii="宋体"/>
                <w:color w:val="000000"/>
                <w:sz w:val="24"/>
                <w:szCs w:val="24"/>
              </w:rPr>
            </w:pPr>
            <w:r>
              <w:rPr>
                <w:rFonts w:ascii="宋体" w:hAnsi="宋体" w:cs="宋体" w:hint="eastAsia"/>
                <w:color w:val="000000"/>
                <w:kern w:val="0"/>
                <w:sz w:val="24"/>
                <w:szCs w:val="24"/>
              </w:rPr>
              <w:t>年度目标完</w:t>
            </w:r>
            <w:r>
              <w:rPr>
                <w:rFonts w:ascii="宋体" w:hAnsi="宋体" w:cs="宋体" w:hint="eastAsia"/>
                <w:color w:val="000000"/>
                <w:kern w:val="0"/>
                <w:sz w:val="24"/>
                <w:szCs w:val="24"/>
              </w:rPr>
              <w:lastRenderedPageBreak/>
              <w:t>成情况</w:t>
            </w: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7FAB" w:rsidRDefault="006A7FAB">
            <w:pPr>
              <w:widowControl/>
              <w:jc w:val="center"/>
              <w:textAlignment w:val="center"/>
              <w:rPr>
                <w:rFonts w:ascii="宋体"/>
                <w:color w:val="000000"/>
                <w:sz w:val="24"/>
                <w:szCs w:val="24"/>
              </w:rPr>
            </w:pPr>
            <w:r>
              <w:rPr>
                <w:rFonts w:ascii="宋体" w:hAnsi="宋体" w:cs="宋体" w:hint="eastAsia"/>
                <w:color w:val="000000"/>
                <w:kern w:val="0"/>
                <w:sz w:val="24"/>
                <w:szCs w:val="24"/>
              </w:rPr>
              <w:lastRenderedPageBreak/>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7FAB" w:rsidRDefault="006A7FAB">
            <w:pPr>
              <w:widowControl/>
              <w:jc w:val="center"/>
              <w:textAlignment w:val="center"/>
              <w:rPr>
                <w:rFonts w:ascii="宋体"/>
                <w:color w:val="000000"/>
                <w:sz w:val="24"/>
                <w:szCs w:val="24"/>
              </w:rPr>
            </w:pPr>
            <w:r>
              <w:rPr>
                <w:rFonts w:ascii="宋体" w:hAnsi="宋体" w:cs="宋体" w:hint="eastAsia"/>
                <w:color w:val="000000"/>
                <w:kern w:val="0"/>
                <w:sz w:val="24"/>
                <w:szCs w:val="24"/>
              </w:rPr>
              <w:t>实际完成目标</w:t>
            </w:r>
          </w:p>
        </w:tc>
      </w:tr>
      <w:tr w:rsidR="006A7FAB">
        <w:trPr>
          <w:trHeight w:val="1159"/>
        </w:trPr>
        <w:tc>
          <w:tcPr>
            <w:tcW w:w="390" w:type="dxa"/>
            <w:vMerge/>
            <w:tcBorders>
              <w:top w:val="single" w:sz="4" w:space="0" w:color="000000"/>
              <w:left w:val="single" w:sz="4" w:space="0" w:color="000000"/>
              <w:bottom w:val="single" w:sz="4" w:space="0" w:color="000000"/>
              <w:right w:val="single" w:sz="4" w:space="0" w:color="000000"/>
            </w:tcBorders>
            <w:vAlign w:val="center"/>
          </w:tcPr>
          <w:p w:rsidR="006A7FAB" w:rsidRDefault="006A7FAB">
            <w:pPr>
              <w:widowControl/>
              <w:jc w:val="left"/>
              <w:rPr>
                <w:rFonts w:ascii="宋体"/>
                <w:color w:val="000000"/>
                <w:sz w:val="24"/>
                <w:szCs w:val="24"/>
              </w:rPr>
            </w:pP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7FAB" w:rsidRDefault="006A7FAB">
            <w:pPr>
              <w:widowControl/>
              <w:jc w:val="center"/>
              <w:textAlignment w:val="center"/>
              <w:rPr>
                <w:rFonts w:ascii="宋体"/>
                <w:color w:val="000000"/>
                <w:sz w:val="24"/>
                <w:szCs w:val="24"/>
              </w:rPr>
            </w:pPr>
            <w:r>
              <w:rPr>
                <w:rFonts w:ascii="宋体" w:hAnsi="宋体" w:cs="宋体" w:hint="eastAsia"/>
                <w:color w:val="000000"/>
                <w:sz w:val="24"/>
                <w:szCs w:val="24"/>
              </w:rPr>
              <w:t>协助维护首都稳定；在京开展“买川货助脱贫”第二届四川扶贫标识产品</w:t>
            </w:r>
            <w:proofErr w:type="gramStart"/>
            <w:r>
              <w:rPr>
                <w:rFonts w:ascii="宋体" w:hAnsi="宋体" w:cs="宋体" w:hint="eastAsia"/>
                <w:color w:val="000000"/>
                <w:sz w:val="24"/>
                <w:szCs w:val="24"/>
              </w:rPr>
              <w:t>暨特色</w:t>
            </w:r>
            <w:proofErr w:type="gramEnd"/>
            <w:r>
              <w:rPr>
                <w:rFonts w:ascii="宋体" w:hAnsi="宋体" w:cs="宋体" w:hint="eastAsia"/>
                <w:color w:val="000000"/>
                <w:sz w:val="24"/>
                <w:szCs w:val="24"/>
              </w:rPr>
              <w:t>优势农产品展销活动；协助省级和市级部门在京开展工作。</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7FAB" w:rsidRDefault="006A7FAB">
            <w:pPr>
              <w:widowControl/>
              <w:jc w:val="center"/>
              <w:textAlignment w:val="center"/>
              <w:rPr>
                <w:rFonts w:ascii="宋体"/>
                <w:color w:val="000000"/>
                <w:sz w:val="24"/>
                <w:szCs w:val="24"/>
              </w:rPr>
            </w:pPr>
            <w:r>
              <w:rPr>
                <w:rFonts w:ascii="宋体" w:hAnsi="宋体" w:cs="宋体" w:hint="eastAsia"/>
                <w:color w:val="000000"/>
                <w:sz w:val="24"/>
                <w:szCs w:val="24"/>
              </w:rPr>
              <w:t>为我市驻京信访工作组顺利开展信访维稳、第二届四川扶贫标识产品</w:t>
            </w:r>
            <w:proofErr w:type="gramStart"/>
            <w:r>
              <w:rPr>
                <w:rFonts w:ascii="宋体" w:hAnsi="宋体" w:cs="宋体" w:hint="eastAsia"/>
                <w:color w:val="000000"/>
                <w:sz w:val="24"/>
                <w:szCs w:val="24"/>
              </w:rPr>
              <w:t>暨特色</w:t>
            </w:r>
            <w:proofErr w:type="gramEnd"/>
            <w:r>
              <w:rPr>
                <w:rFonts w:ascii="宋体" w:hAnsi="宋体" w:cs="宋体" w:hint="eastAsia"/>
                <w:color w:val="000000"/>
                <w:sz w:val="24"/>
                <w:szCs w:val="24"/>
              </w:rPr>
              <w:t>优势农产品展销活动；协助省级和市级部门在京开展工作等工作提供了保障</w:t>
            </w:r>
          </w:p>
        </w:tc>
      </w:tr>
      <w:tr w:rsidR="006A7FAB">
        <w:trPr>
          <w:trHeight w:val="1042"/>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7FAB" w:rsidRDefault="006A7FAB">
            <w:pPr>
              <w:widowControl/>
              <w:jc w:val="center"/>
              <w:textAlignment w:val="center"/>
              <w:rPr>
                <w:rFonts w:ascii="宋体"/>
                <w:color w:val="000000"/>
                <w:sz w:val="24"/>
                <w:szCs w:val="24"/>
              </w:rPr>
            </w:pPr>
            <w:r>
              <w:rPr>
                <w:rFonts w:ascii="宋体" w:hAnsi="宋体" w:cs="宋体" w:hint="eastAsia"/>
                <w:color w:val="000000"/>
                <w:sz w:val="24"/>
                <w:szCs w:val="24"/>
              </w:rPr>
              <w:lastRenderedPageBreak/>
              <w:t>绩效指标完成情况</w:t>
            </w: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7FAB" w:rsidRDefault="006A7FAB">
            <w:pPr>
              <w:widowControl/>
              <w:jc w:val="center"/>
              <w:textAlignment w:val="center"/>
              <w:rPr>
                <w:rFonts w:ascii="宋体"/>
                <w:color w:val="000000"/>
                <w:sz w:val="24"/>
                <w:szCs w:val="24"/>
              </w:rPr>
            </w:pPr>
            <w:r>
              <w:rPr>
                <w:rFonts w:ascii="宋体" w:hAnsi="宋体" w:cs="宋体" w:hint="eastAsia"/>
                <w:color w:val="000000"/>
                <w:kern w:val="0"/>
                <w:sz w:val="24"/>
                <w:szCs w:val="24"/>
              </w:rPr>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7FAB" w:rsidRDefault="006A7FAB">
            <w:pPr>
              <w:widowControl/>
              <w:jc w:val="center"/>
              <w:textAlignment w:val="center"/>
              <w:rPr>
                <w:rFonts w:ascii="宋体"/>
                <w:color w:val="000000"/>
                <w:sz w:val="24"/>
                <w:szCs w:val="24"/>
              </w:rPr>
            </w:pPr>
            <w:r>
              <w:rPr>
                <w:rFonts w:ascii="宋体" w:hAnsi="宋体" w:cs="宋体" w:hint="eastAsia"/>
                <w:color w:val="000000"/>
                <w:kern w:val="0"/>
                <w:sz w:val="24"/>
                <w:szCs w:val="24"/>
              </w:rPr>
              <w:t>二级指标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7FAB" w:rsidRDefault="006A7FAB">
            <w:pPr>
              <w:widowControl/>
              <w:jc w:val="center"/>
              <w:textAlignment w:val="center"/>
              <w:rPr>
                <w:rFonts w:ascii="宋体"/>
                <w:color w:val="000000"/>
                <w:sz w:val="24"/>
                <w:szCs w:val="24"/>
              </w:rPr>
            </w:pPr>
            <w:r>
              <w:rPr>
                <w:rFonts w:ascii="宋体" w:hAnsi="宋体" w:cs="宋体" w:hint="eastAsia"/>
                <w:color w:val="000000"/>
                <w:kern w:val="0"/>
                <w:sz w:val="24"/>
                <w:szCs w:val="24"/>
              </w:rPr>
              <w:t>三级指标</w:t>
            </w:r>
          </w:p>
        </w:tc>
        <w:tc>
          <w:tcPr>
            <w:tcW w:w="281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7FAB" w:rsidRDefault="006A7FAB">
            <w:pPr>
              <w:widowControl/>
              <w:jc w:val="center"/>
              <w:textAlignment w:val="center"/>
              <w:rPr>
                <w:rFonts w:ascii="宋体"/>
                <w:color w:val="000000"/>
                <w:sz w:val="24"/>
                <w:szCs w:val="24"/>
              </w:rPr>
            </w:pPr>
            <w:r>
              <w:rPr>
                <w:rFonts w:ascii="宋体" w:hAnsi="宋体" w:cs="宋体" w:hint="eastAsia"/>
                <w:color w:val="000000"/>
                <w:kern w:val="0"/>
                <w:sz w:val="24"/>
                <w:szCs w:val="24"/>
              </w:rPr>
              <w:t>预期指标值</w:t>
            </w:r>
            <w:r>
              <w:rPr>
                <w:rFonts w:ascii="宋体" w:hAnsi="宋体" w:cs="宋体"/>
                <w:color w:val="000000"/>
                <w:kern w:val="0"/>
                <w:sz w:val="24"/>
                <w:szCs w:val="24"/>
              </w:rPr>
              <w:t>(</w:t>
            </w:r>
            <w:r>
              <w:rPr>
                <w:rFonts w:ascii="宋体" w:hAnsi="宋体" w:cs="宋体" w:hint="eastAsia"/>
                <w:color w:val="000000"/>
                <w:kern w:val="0"/>
                <w:sz w:val="24"/>
                <w:szCs w:val="24"/>
              </w:rPr>
              <w:t>包含数字及文字描述</w:t>
            </w:r>
            <w:r>
              <w:rPr>
                <w:rFonts w:ascii="宋体" w:hAnsi="宋体" w:cs="宋体"/>
                <w:color w:val="000000"/>
                <w:kern w:val="0"/>
                <w:sz w:val="24"/>
                <w:szCs w:val="24"/>
              </w:rPr>
              <w:t>)</w:t>
            </w:r>
          </w:p>
        </w:tc>
        <w:tc>
          <w:tcPr>
            <w:tcW w:w="196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7FAB" w:rsidRDefault="006A7FAB">
            <w:pPr>
              <w:widowControl/>
              <w:jc w:val="center"/>
              <w:textAlignment w:val="center"/>
              <w:rPr>
                <w:rFonts w:ascii="宋体"/>
                <w:color w:val="000000"/>
                <w:sz w:val="24"/>
                <w:szCs w:val="24"/>
              </w:rPr>
            </w:pPr>
            <w:r>
              <w:rPr>
                <w:rFonts w:ascii="宋体" w:hAnsi="宋体" w:cs="宋体" w:hint="eastAsia"/>
                <w:color w:val="000000"/>
                <w:kern w:val="0"/>
                <w:sz w:val="24"/>
                <w:szCs w:val="24"/>
              </w:rPr>
              <w:t>实际完成指标值</w:t>
            </w:r>
            <w:r>
              <w:rPr>
                <w:rFonts w:ascii="宋体" w:hAnsi="宋体" w:cs="宋体"/>
                <w:color w:val="000000"/>
                <w:kern w:val="0"/>
                <w:sz w:val="24"/>
                <w:szCs w:val="24"/>
              </w:rPr>
              <w:t>(</w:t>
            </w:r>
            <w:r>
              <w:rPr>
                <w:rFonts w:ascii="宋体" w:hAnsi="宋体" w:cs="宋体" w:hint="eastAsia"/>
                <w:color w:val="000000"/>
                <w:kern w:val="0"/>
                <w:sz w:val="24"/>
                <w:szCs w:val="24"/>
              </w:rPr>
              <w:t>包含数字及文字描述</w:t>
            </w:r>
            <w:r>
              <w:rPr>
                <w:rFonts w:ascii="宋体" w:hAnsi="宋体" w:cs="宋体"/>
                <w:color w:val="000000"/>
                <w:kern w:val="0"/>
                <w:sz w:val="24"/>
                <w:szCs w:val="24"/>
              </w:rPr>
              <w:t>)</w:t>
            </w:r>
          </w:p>
        </w:tc>
      </w:tr>
      <w:tr w:rsidR="006A7FAB">
        <w:trPr>
          <w:trHeight w:val="953"/>
        </w:trPr>
        <w:tc>
          <w:tcPr>
            <w:tcW w:w="390" w:type="dxa"/>
            <w:vMerge/>
            <w:tcBorders>
              <w:top w:val="single" w:sz="4" w:space="0" w:color="000000"/>
              <w:left w:val="single" w:sz="4" w:space="0" w:color="000000"/>
              <w:bottom w:val="single" w:sz="4" w:space="0" w:color="000000"/>
              <w:right w:val="single" w:sz="4" w:space="0" w:color="000000"/>
            </w:tcBorders>
            <w:vAlign w:val="center"/>
          </w:tcPr>
          <w:p w:rsidR="006A7FAB" w:rsidRDefault="006A7FAB">
            <w:pPr>
              <w:widowControl/>
              <w:jc w:val="left"/>
              <w:rPr>
                <w:rFonts w:ascii="宋体"/>
                <w:color w:val="000000"/>
                <w:sz w:val="24"/>
                <w:szCs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7FAB" w:rsidRDefault="006A7FAB">
            <w:pPr>
              <w:widowControl/>
              <w:jc w:val="center"/>
              <w:textAlignment w:val="center"/>
              <w:rPr>
                <w:rFonts w:ascii="宋体"/>
                <w:color w:val="000000"/>
                <w:sz w:val="24"/>
                <w:szCs w:val="24"/>
              </w:rPr>
            </w:pPr>
            <w:r>
              <w:rPr>
                <w:rFonts w:ascii="宋体" w:hAnsi="宋体" w:cs="宋体" w:hint="eastAsia"/>
                <w:color w:val="000000"/>
                <w:kern w:val="0"/>
                <w:sz w:val="24"/>
                <w:szCs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7FAB" w:rsidRDefault="006A7FAB">
            <w:pPr>
              <w:widowControl/>
              <w:jc w:val="center"/>
              <w:textAlignment w:val="center"/>
              <w:rPr>
                <w:rFonts w:ascii="宋体"/>
                <w:color w:val="000000"/>
                <w:sz w:val="24"/>
                <w:szCs w:val="24"/>
              </w:rPr>
            </w:pPr>
            <w:r>
              <w:rPr>
                <w:rFonts w:ascii="宋体" w:hAnsi="宋体" w:cs="宋体" w:hint="eastAsia"/>
                <w:color w:val="000000"/>
                <w:sz w:val="24"/>
                <w:szCs w:val="24"/>
              </w:rPr>
              <w:t>数量指标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7FAB" w:rsidRDefault="006A7FAB">
            <w:pPr>
              <w:widowControl/>
              <w:jc w:val="center"/>
              <w:textAlignment w:val="center"/>
              <w:rPr>
                <w:rFonts w:ascii="宋体"/>
                <w:color w:val="000000"/>
                <w:sz w:val="24"/>
                <w:szCs w:val="24"/>
              </w:rPr>
            </w:pPr>
            <w:r>
              <w:rPr>
                <w:rFonts w:ascii="宋体" w:hAnsi="宋体" w:cs="宋体" w:hint="eastAsia"/>
                <w:color w:val="000000"/>
                <w:sz w:val="24"/>
                <w:szCs w:val="24"/>
              </w:rPr>
              <w:t>信访维稳、对外宣传、服务外包和汽车租赁费</w:t>
            </w:r>
          </w:p>
        </w:tc>
        <w:tc>
          <w:tcPr>
            <w:tcW w:w="281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7FAB" w:rsidRDefault="006A7FAB">
            <w:pPr>
              <w:widowControl/>
              <w:jc w:val="center"/>
              <w:textAlignment w:val="center"/>
              <w:rPr>
                <w:rFonts w:ascii="宋体"/>
                <w:color w:val="000000"/>
                <w:sz w:val="24"/>
                <w:szCs w:val="24"/>
              </w:rPr>
            </w:pPr>
            <w:r>
              <w:rPr>
                <w:rFonts w:ascii="宋体" w:hAnsi="宋体" w:cs="宋体" w:hint="eastAsia"/>
                <w:color w:val="000000"/>
                <w:sz w:val="24"/>
                <w:szCs w:val="24"/>
              </w:rPr>
              <w:t>重要会议、国庆等节假日期间及平时配合首都稳定，开展“买川货助脱贫”第二届四川扶贫标识产品</w:t>
            </w:r>
            <w:proofErr w:type="gramStart"/>
            <w:r>
              <w:rPr>
                <w:rFonts w:ascii="宋体" w:hAnsi="宋体" w:cs="宋体" w:hint="eastAsia"/>
                <w:color w:val="000000"/>
                <w:sz w:val="24"/>
                <w:szCs w:val="24"/>
              </w:rPr>
              <w:t>暨特色</w:t>
            </w:r>
            <w:proofErr w:type="gramEnd"/>
            <w:r>
              <w:rPr>
                <w:rFonts w:ascii="宋体" w:hAnsi="宋体" w:cs="宋体" w:hint="eastAsia"/>
                <w:color w:val="000000"/>
                <w:sz w:val="24"/>
                <w:szCs w:val="24"/>
              </w:rPr>
              <w:t>优势农产品展销活动</w:t>
            </w:r>
            <w:r>
              <w:rPr>
                <w:rFonts w:ascii="宋体" w:hAnsi="宋体" w:cs="宋体"/>
                <w:color w:val="000000"/>
                <w:sz w:val="24"/>
                <w:szCs w:val="24"/>
              </w:rPr>
              <w:t>1</w:t>
            </w:r>
            <w:r>
              <w:rPr>
                <w:rFonts w:ascii="宋体" w:hAnsi="宋体" w:cs="宋体" w:hint="eastAsia"/>
                <w:color w:val="000000"/>
                <w:sz w:val="24"/>
                <w:szCs w:val="24"/>
              </w:rPr>
              <w:t>次，全年服务外包和汽车租赁费，协助省级和市级部门在京开展工作。</w:t>
            </w:r>
          </w:p>
        </w:tc>
        <w:tc>
          <w:tcPr>
            <w:tcW w:w="196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7FAB" w:rsidRDefault="006A7FAB">
            <w:pPr>
              <w:widowControl/>
              <w:jc w:val="center"/>
              <w:textAlignment w:val="center"/>
              <w:rPr>
                <w:rFonts w:ascii="宋体"/>
                <w:color w:val="000000"/>
                <w:sz w:val="24"/>
                <w:szCs w:val="24"/>
              </w:rPr>
            </w:pPr>
            <w:r>
              <w:rPr>
                <w:rFonts w:ascii="宋体" w:hAnsi="宋体" w:cs="宋体" w:hint="eastAsia"/>
                <w:color w:val="000000"/>
                <w:sz w:val="24"/>
                <w:szCs w:val="24"/>
              </w:rPr>
              <w:t>已完成</w:t>
            </w:r>
          </w:p>
        </w:tc>
      </w:tr>
      <w:tr w:rsidR="006A7FAB">
        <w:trPr>
          <w:trHeight w:val="1297"/>
        </w:trPr>
        <w:tc>
          <w:tcPr>
            <w:tcW w:w="390" w:type="dxa"/>
            <w:vMerge/>
            <w:tcBorders>
              <w:top w:val="single" w:sz="4" w:space="0" w:color="000000"/>
              <w:left w:val="single" w:sz="4" w:space="0" w:color="000000"/>
              <w:bottom w:val="single" w:sz="4" w:space="0" w:color="000000"/>
              <w:right w:val="single" w:sz="4" w:space="0" w:color="000000"/>
            </w:tcBorders>
            <w:vAlign w:val="center"/>
          </w:tcPr>
          <w:p w:rsidR="006A7FAB" w:rsidRDefault="006A7FAB">
            <w:pPr>
              <w:widowControl/>
              <w:jc w:val="left"/>
              <w:rPr>
                <w:rFonts w:ascii="宋体"/>
                <w:color w:val="000000"/>
                <w:sz w:val="24"/>
                <w:szCs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7FAB" w:rsidRDefault="006A7FAB">
            <w:pPr>
              <w:widowControl/>
              <w:jc w:val="center"/>
              <w:textAlignment w:val="center"/>
              <w:rPr>
                <w:rFonts w:ascii="宋体"/>
                <w:color w:val="000000"/>
                <w:sz w:val="24"/>
                <w:szCs w:val="24"/>
              </w:rPr>
            </w:pPr>
            <w:r>
              <w:rPr>
                <w:rFonts w:ascii="宋体" w:hAnsi="宋体" w:cs="宋体" w:hint="eastAsia"/>
                <w:color w:val="000000"/>
                <w:kern w:val="0"/>
                <w:sz w:val="24"/>
                <w:szCs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7FAB" w:rsidRDefault="006A7FAB">
            <w:pPr>
              <w:widowControl/>
              <w:jc w:val="center"/>
              <w:textAlignment w:val="center"/>
              <w:rPr>
                <w:rFonts w:ascii="宋体"/>
                <w:color w:val="000000"/>
                <w:sz w:val="24"/>
                <w:szCs w:val="24"/>
              </w:rPr>
            </w:pPr>
            <w:r>
              <w:rPr>
                <w:rFonts w:ascii="宋体" w:hAnsi="宋体" w:cs="宋体" w:hint="eastAsia"/>
                <w:color w:val="000000"/>
                <w:sz w:val="24"/>
                <w:szCs w:val="24"/>
              </w:rPr>
              <w:t>质量指标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7FAB" w:rsidRDefault="006A7FAB">
            <w:pPr>
              <w:widowControl/>
              <w:jc w:val="center"/>
              <w:textAlignment w:val="center"/>
              <w:rPr>
                <w:rFonts w:ascii="宋体"/>
                <w:color w:val="000000"/>
                <w:sz w:val="24"/>
                <w:szCs w:val="24"/>
              </w:rPr>
            </w:pPr>
            <w:r>
              <w:rPr>
                <w:rFonts w:ascii="宋体" w:hAnsi="宋体" w:cs="宋体" w:hint="eastAsia"/>
                <w:color w:val="000000"/>
                <w:sz w:val="24"/>
                <w:szCs w:val="24"/>
              </w:rPr>
              <w:t>信访维稳、对外宣传、服务外包和汽车租赁费</w:t>
            </w:r>
          </w:p>
        </w:tc>
        <w:tc>
          <w:tcPr>
            <w:tcW w:w="281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7FAB" w:rsidRDefault="006A7FAB">
            <w:pPr>
              <w:widowControl/>
              <w:jc w:val="center"/>
              <w:textAlignment w:val="center"/>
              <w:rPr>
                <w:rFonts w:ascii="宋体"/>
                <w:color w:val="000000"/>
                <w:sz w:val="24"/>
                <w:szCs w:val="24"/>
              </w:rPr>
            </w:pPr>
            <w:r>
              <w:rPr>
                <w:rFonts w:ascii="宋体" w:hAnsi="宋体" w:cs="宋体" w:hint="eastAsia"/>
                <w:color w:val="000000"/>
                <w:sz w:val="24"/>
                <w:szCs w:val="24"/>
              </w:rPr>
              <w:t>重要会议、</w:t>
            </w:r>
            <w:r>
              <w:rPr>
                <w:rFonts w:ascii="宋体" w:hAnsi="宋体" w:cs="宋体"/>
                <w:color w:val="000000"/>
                <w:sz w:val="24"/>
                <w:szCs w:val="24"/>
              </w:rPr>
              <w:t>70</w:t>
            </w:r>
            <w:r>
              <w:rPr>
                <w:rFonts w:ascii="宋体" w:hAnsi="宋体" w:cs="宋体" w:hint="eastAsia"/>
                <w:color w:val="000000"/>
                <w:sz w:val="24"/>
                <w:szCs w:val="24"/>
              </w:rPr>
              <w:t>周年国庆等节假日期间及平时配合首都稳定配合做好维护首都稳定的有关工作；组织开展攀枝花及特色展厅搭建、厅内布置、嘉宾邀请；省级及市级部门来京人员服务保障工作。</w:t>
            </w:r>
          </w:p>
        </w:tc>
        <w:tc>
          <w:tcPr>
            <w:tcW w:w="196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7FAB" w:rsidRDefault="006A7FAB">
            <w:pPr>
              <w:widowControl/>
              <w:jc w:val="center"/>
              <w:textAlignment w:val="center"/>
              <w:rPr>
                <w:rFonts w:ascii="宋体"/>
                <w:color w:val="000000"/>
                <w:sz w:val="24"/>
                <w:szCs w:val="24"/>
              </w:rPr>
            </w:pPr>
            <w:r>
              <w:rPr>
                <w:rFonts w:ascii="宋体" w:hAnsi="宋体" w:cs="宋体" w:hint="eastAsia"/>
                <w:color w:val="000000"/>
                <w:sz w:val="24"/>
                <w:szCs w:val="24"/>
              </w:rPr>
              <w:t>已完成</w:t>
            </w:r>
          </w:p>
        </w:tc>
      </w:tr>
      <w:tr w:rsidR="006A7FAB">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rsidR="006A7FAB" w:rsidRDefault="006A7FAB">
            <w:pPr>
              <w:widowControl/>
              <w:jc w:val="left"/>
              <w:rPr>
                <w:rFonts w:ascii="宋体"/>
                <w:color w:val="000000"/>
                <w:sz w:val="24"/>
                <w:szCs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7FAB" w:rsidRDefault="006A7FAB">
            <w:pPr>
              <w:widowControl/>
              <w:jc w:val="center"/>
              <w:textAlignment w:val="center"/>
              <w:rPr>
                <w:rFonts w:ascii="宋体"/>
                <w:color w:val="000000"/>
                <w:sz w:val="24"/>
                <w:szCs w:val="24"/>
              </w:rPr>
            </w:pPr>
            <w:r>
              <w:rPr>
                <w:rFonts w:ascii="宋体" w:hAnsi="宋体" w:cs="宋体" w:hint="eastAsia"/>
                <w:color w:val="000000"/>
                <w:kern w:val="0"/>
                <w:sz w:val="24"/>
                <w:szCs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7FAB" w:rsidRDefault="006A7FAB">
            <w:pPr>
              <w:widowControl/>
              <w:jc w:val="center"/>
              <w:textAlignment w:val="center"/>
              <w:rPr>
                <w:rFonts w:ascii="宋体"/>
                <w:color w:val="000000"/>
                <w:sz w:val="24"/>
                <w:szCs w:val="24"/>
              </w:rPr>
            </w:pPr>
            <w:r>
              <w:rPr>
                <w:rFonts w:ascii="宋体" w:hAnsi="宋体" w:cs="宋体" w:hint="eastAsia"/>
                <w:color w:val="000000"/>
                <w:sz w:val="24"/>
                <w:szCs w:val="24"/>
              </w:rPr>
              <w:t>时效指标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7FAB" w:rsidRDefault="006A7FAB">
            <w:pPr>
              <w:widowControl/>
              <w:jc w:val="center"/>
              <w:textAlignment w:val="center"/>
              <w:rPr>
                <w:rFonts w:ascii="宋体"/>
                <w:color w:val="000000"/>
                <w:sz w:val="24"/>
                <w:szCs w:val="24"/>
              </w:rPr>
            </w:pPr>
            <w:r>
              <w:rPr>
                <w:rFonts w:ascii="宋体" w:hAnsi="宋体" w:cs="宋体" w:hint="eastAsia"/>
                <w:color w:val="000000"/>
                <w:sz w:val="24"/>
                <w:szCs w:val="24"/>
              </w:rPr>
              <w:t>信访维稳、对外宣传、服务外包和汽车租赁费</w:t>
            </w:r>
          </w:p>
        </w:tc>
        <w:tc>
          <w:tcPr>
            <w:tcW w:w="281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7FAB" w:rsidRDefault="006A7FAB">
            <w:pPr>
              <w:widowControl/>
              <w:jc w:val="center"/>
              <w:textAlignment w:val="center"/>
              <w:rPr>
                <w:rFonts w:ascii="宋体"/>
                <w:color w:val="000000"/>
                <w:sz w:val="24"/>
                <w:szCs w:val="24"/>
              </w:rPr>
            </w:pPr>
            <w:r>
              <w:rPr>
                <w:rFonts w:ascii="宋体" w:hAnsi="宋体" w:cs="宋体"/>
                <w:color w:val="000000"/>
                <w:sz w:val="24"/>
                <w:szCs w:val="24"/>
              </w:rPr>
              <w:t>2019</w:t>
            </w:r>
          </w:p>
        </w:tc>
        <w:tc>
          <w:tcPr>
            <w:tcW w:w="196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7FAB" w:rsidRDefault="006A7FAB">
            <w:pPr>
              <w:widowControl/>
              <w:jc w:val="center"/>
              <w:textAlignment w:val="center"/>
              <w:rPr>
                <w:rFonts w:ascii="宋体"/>
                <w:color w:val="000000"/>
                <w:sz w:val="24"/>
                <w:szCs w:val="24"/>
              </w:rPr>
            </w:pPr>
            <w:r>
              <w:rPr>
                <w:rFonts w:ascii="宋体" w:hAnsi="宋体" w:cs="宋体" w:hint="eastAsia"/>
                <w:color w:val="000000"/>
                <w:sz w:val="24"/>
                <w:szCs w:val="24"/>
              </w:rPr>
              <w:t>已完成</w:t>
            </w:r>
          </w:p>
        </w:tc>
      </w:tr>
      <w:tr w:rsidR="006A7FAB">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rsidR="006A7FAB" w:rsidRDefault="006A7FAB">
            <w:pPr>
              <w:widowControl/>
              <w:jc w:val="left"/>
              <w:rPr>
                <w:rFonts w:ascii="宋体"/>
                <w:color w:val="000000"/>
                <w:sz w:val="24"/>
                <w:szCs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7FAB" w:rsidRDefault="006A7FAB">
            <w:pPr>
              <w:widowControl/>
              <w:jc w:val="center"/>
              <w:textAlignment w:val="center"/>
              <w:rPr>
                <w:rFonts w:ascii="宋体"/>
                <w:color w:val="000000"/>
                <w:kern w:val="0"/>
                <w:sz w:val="24"/>
                <w:szCs w:val="24"/>
              </w:rPr>
            </w:pPr>
            <w:r>
              <w:rPr>
                <w:rFonts w:ascii="宋体" w:hAnsi="宋体" w:cs="宋体" w:hint="eastAsia"/>
                <w:color w:val="000000"/>
                <w:kern w:val="0"/>
                <w:sz w:val="24"/>
                <w:szCs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7FAB" w:rsidRDefault="006A7FAB">
            <w:pPr>
              <w:widowControl/>
              <w:jc w:val="center"/>
              <w:textAlignment w:val="center"/>
              <w:rPr>
                <w:rFonts w:ascii="宋体"/>
                <w:color w:val="000000"/>
                <w:sz w:val="24"/>
                <w:szCs w:val="24"/>
              </w:rPr>
            </w:pPr>
            <w:r>
              <w:rPr>
                <w:rFonts w:ascii="宋体" w:hAnsi="宋体" w:cs="宋体" w:hint="eastAsia"/>
                <w:color w:val="000000"/>
                <w:sz w:val="24"/>
                <w:szCs w:val="24"/>
              </w:rPr>
              <w:t>成本指标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7FAB" w:rsidRDefault="006A7FAB">
            <w:pPr>
              <w:widowControl/>
              <w:jc w:val="center"/>
              <w:textAlignment w:val="center"/>
              <w:rPr>
                <w:rFonts w:ascii="宋体"/>
                <w:color w:val="000000"/>
                <w:sz w:val="24"/>
                <w:szCs w:val="24"/>
              </w:rPr>
            </w:pPr>
            <w:r>
              <w:rPr>
                <w:rFonts w:ascii="宋体" w:hAnsi="宋体" w:cs="宋体" w:hint="eastAsia"/>
                <w:color w:val="000000"/>
                <w:sz w:val="24"/>
                <w:szCs w:val="24"/>
              </w:rPr>
              <w:t>信访维稳、对外宣传、服务外包和汽车租赁费</w:t>
            </w:r>
          </w:p>
        </w:tc>
        <w:tc>
          <w:tcPr>
            <w:tcW w:w="281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7FAB" w:rsidRDefault="006A7FAB">
            <w:pPr>
              <w:widowControl/>
              <w:jc w:val="center"/>
              <w:textAlignment w:val="center"/>
              <w:rPr>
                <w:rFonts w:ascii="宋体"/>
                <w:color w:val="000000"/>
                <w:sz w:val="24"/>
                <w:szCs w:val="24"/>
              </w:rPr>
            </w:pPr>
            <w:proofErr w:type="gramStart"/>
            <w:r>
              <w:rPr>
                <w:rFonts w:ascii="宋体" w:hAnsi="宋体" w:cs="宋体" w:hint="eastAsia"/>
                <w:color w:val="000000"/>
                <w:sz w:val="24"/>
                <w:szCs w:val="24"/>
              </w:rPr>
              <w:t>信访维稳</w:t>
            </w:r>
            <w:r>
              <w:rPr>
                <w:rFonts w:ascii="宋体" w:hAnsi="宋体" w:cs="宋体"/>
                <w:color w:val="000000"/>
                <w:sz w:val="24"/>
                <w:szCs w:val="24"/>
              </w:rPr>
              <w:t>16</w:t>
            </w:r>
            <w:r>
              <w:rPr>
                <w:rFonts w:ascii="宋体" w:hAnsi="宋体" w:cs="宋体" w:hint="eastAsia"/>
                <w:color w:val="000000"/>
                <w:sz w:val="24"/>
                <w:szCs w:val="24"/>
              </w:rPr>
              <w:t>万元</w:t>
            </w:r>
            <w:proofErr w:type="gramEnd"/>
            <w:r>
              <w:rPr>
                <w:rFonts w:ascii="宋体" w:hAnsi="宋体" w:cs="宋体" w:hint="eastAsia"/>
                <w:color w:val="000000"/>
                <w:sz w:val="24"/>
                <w:szCs w:val="24"/>
              </w:rPr>
              <w:t>、展销活动</w:t>
            </w:r>
            <w:r>
              <w:rPr>
                <w:rFonts w:ascii="宋体" w:hAnsi="宋体" w:cs="宋体"/>
                <w:color w:val="000000"/>
                <w:sz w:val="24"/>
                <w:szCs w:val="24"/>
              </w:rPr>
              <w:t>9</w:t>
            </w:r>
            <w:r>
              <w:rPr>
                <w:rFonts w:ascii="宋体" w:hAnsi="宋体" w:cs="宋体" w:hint="eastAsia"/>
                <w:color w:val="000000"/>
                <w:sz w:val="24"/>
                <w:szCs w:val="24"/>
              </w:rPr>
              <w:t>万元、服务外包及汽车租赁等</w:t>
            </w:r>
            <w:r>
              <w:rPr>
                <w:rFonts w:ascii="宋体" w:hAnsi="宋体" w:cs="宋体"/>
                <w:color w:val="000000"/>
                <w:sz w:val="24"/>
                <w:szCs w:val="24"/>
              </w:rPr>
              <w:t>15</w:t>
            </w:r>
            <w:r>
              <w:rPr>
                <w:rFonts w:ascii="宋体" w:hAnsi="宋体" w:cs="宋体" w:hint="eastAsia"/>
                <w:color w:val="000000"/>
                <w:sz w:val="24"/>
                <w:szCs w:val="24"/>
              </w:rPr>
              <w:t>万元。</w:t>
            </w:r>
          </w:p>
        </w:tc>
        <w:tc>
          <w:tcPr>
            <w:tcW w:w="196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7FAB" w:rsidRDefault="006A7FAB">
            <w:pPr>
              <w:widowControl/>
              <w:jc w:val="center"/>
              <w:textAlignment w:val="center"/>
              <w:rPr>
                <w:rFonts w:ascii="宋体"/>
                <w:color w:val="000000"/>
                <w:sz w:val="24"/>
                <w:szCs w:val="24"/>
              </w:rPr>
            </w:pPr>
            <w:r>
              <w:rPr>
                <w:rFonts w:ascii="宋体" w:hAnsi="宋体" w:cs="宋体" w:hint="eastAsia"/>
                <w:color w:val="000000"/>
                <w:sz w:val="24"/>
                <w:szCs w:val="24"/>
              </w:rPr>
              <w:t>已完成</w:t>
            </w:r>
          </w:p>
        </w:tc>
      </w:tr>
      <w:tr w:rsidR="006A7FAB">
        <w:trPr>
          <w:trHeight w:val="1297"/>
        </w:trPr>
        <w:tc>
          <w:tcPr>
            <w:tcW w:w="390" w:type="dxa"/>
            <w:vMerge/>
            <w:tcBorders>
              <w:top w:val="single" w:sz="4" w:space="0" w:color="000000"/>
              <w:left w:val="single" w:sz="4" w:space="0" w:color="000000"/>
              <w:bottom w:val="single" w:sz="4" w:space="0" w:color="000000"/>
              <w:right w:val="single" w:sz="4" w:space="0" w:color="000000"/>
            </w:tcBorders>
            <w:vAlign w:val="center"/>
          </w:tcPr>
          <w:p w:rsidR="006A7FAB" w:rsidRDefault="006A7FAB">
            <w:pPr>
              <w:widowControl/>
              <w:jc w:val="left"/>
              <w:rPr>
                <w:rFonts w:ascii="宋体"/>
                <w:color w:val="000000"/>
                <w:sz w:val="24"/>
                <w:szCs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7FAB" w:rsidRDefault="006A7FAB">
            <w:pPr>
              <w:widowControl/>
              <w:jc w:val="center"/>
              <w:textAlignment w:val="center"/>
              <w:rPr>
                <w:rFonts w:ascii="宋体"/>
                <w:color w:val="000000"/>
                <w:sz w:val="24"/>
                <w:szCs w:val="24"/>
              </w:rPr>
            </w:pPr>
            <w:r>
              <w:rPr>
                <w:rFonts w:ascii="宋体" w:hAnsi="宋体" w:cs="宋体" w:hint="eastAsia"/>
                <w:color w:val="000000"/>
                <w:kern w:val="0"/>
                <w:sz w:val="24"/>
                <w:szCs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7FAB" w:rsidRDefault="006A7FAB">
            <w:pPr>
              <w:widowControl/>
              <w:jc w:val="center"/>
              <w:textAlignment w:val="center"/>
              <w:rPr>
                <w:rFonts w:ascii="宋体"/>
                <w:color w:val="000000"/>
                <w:sz w:val="24"/>
                <w:szCs w:val="24"/>
              </w:rPr>
            </w:pPr>
            <w:r>
              <w:rPr>
                <w:rFonts w:ascii="宋体" w:hAnsi="宋体" w:cs="宋体" w:hint="eastAsia"/>
                <w:color w:val="000000"/>
                <w:sz w:val="24"/>
                <w:szCs w:val="24"/>
              </w:rPr>
              <w:t>社会效益指标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7FAB" w:rsidRDefault="006A7FAB">
            <w:pPr>
              <w:widowControl/>
              <w:jc w:val="center"/>
              <w:textAlignment w:val="center"/>
              <w:rPr>
                <w:rFonts w:ascii="宋体"/>
                <w:color w:val="000000"/>
                <w:sz w:val="24"/>
                <w:szCs w:val="24"/>
              </w:rPr>
            </w:pPr>
            <w:r>
              <w:rPr>
                <w:rFonts w:ascii="宋体" w:hAnsi="宋体" w:cs="宋体" w:hint="eastAsia"/>
                <w:color w:val="000000"/>
                <w:sz w:val="24"/>
                <w:szCs w:val="24"/>
              </w:rPr>
              <w:t>信访维稳、对外宣传、服务外包和汽车租赁费</w:t>
            </w:r>
          </w:p>
        </w:tc>
        <w:tc>
          <w:tcPr>
            <w:tcW w:w="281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7FAB" w:rsidRDefault="006A7FAB">
            <w:pPr>
              <w:widowControl/>
              <w:jc w:val="center"/>
              <w:textAlignment w:val="center"/>
              <w:rPr>
                <w:rFonts w:ascii="宋体"/>
                <w:color w:val="000000"/>
                <w:sz w:val="24"/>
                <w:szCs w:val="24"/>
              </w:rPr>
            </w:pPr>
            <w:r>
              <w:rPr>
                <w:rFonts w:ascii="宋体" w:hAnsi="宋体" w:cs="宋体" w:hint="eastAsia"/>
                <w:color w:val="000000"/>
                <w:sz w:val="24"/>
                <w:szCs w:val="24"/>
              </w:rPr>
              <w:t>配合做好维护首都稳定的有关工作，提高社会效益；为攀枝花优质特色农产品进京搭建平台；助推了攀枝花经济社会发展，为治蜀兴川助力。</w:t>
            </w:r>
          </w:p>
        </w:tc>
        <w:tc>
          <w:tcPr>
            <w:tcW w:w="196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7FAB" w:rsidRDefault="006A7FAB">
            <w:pPr>
              <w:widowControl/>
              <w:jc w:val="center"/>
              <w:textAlignment w:val="center"/>
              <w:rPr>
                <w:rFonts w:ascii="宋体"/>
                <w:color w:val="000000"/>
                <w:sz w:val="24"/>
                <w:szCs w:val="24"/>
              </w:rPr>
            </w:pPr>
            <w:r>
              <w:rPr>
                <w:rFonts w:ascii="宋体" w:hAnsi="宋体" w:cs="宋体" w:hint="eastAsia"/>
                <w:color w:val="000000"/>
                <w:sz w:val="24"/>
                <w:szCs w:val="24"/>
              </w:rPr>
              <w:t>已完成</w:t>
            </w:r>
          </w:p>
        </w:tc>
      </w:tr>
      <w:tr w:rsidR="006A7FAB">
        <w:trPr>
          <w:trHeight w:val="1297"/>
        </w:trPr>
        <w:tc>
          <w:tcPr>
            <w:tcW w:w="390" w:type="dxa"/>
            <w:vMerge/>
            <w:tcBorders>
              <w:top w:val="single" w:sz="4" w:space="0" w:color="000000"/>
              <w:left w:val="single" w:sz="4" w:space="0" w:color="000000"/>
              <w:bottom w:val="single" w:sz="4" w:space="0" w:color="000000"/>
              <w:right w:val="single" w:sz="4" w:space="0" w:color="000000"/>
            </w:tcBorders>
            <w:vAlign w:val="center"/>
          </w:tcPr>
          <w:p w:rsidR="006A7FAB" w:rsidRDefault="006A7FAB">
            <w:pPr>
              <w:widowControl/>
              <w:jc w:val="left"/>
              <w:rPr>
                <w:rFonts w:ascii="宋体"/>
                <w:color w:val="000000"/>
                <w:sz w:val="24"/>
                <w:szCs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7FAB" w:rsidRDefault="006A7FAB">
            <w:pPr>
              <w:widowControl/>
              <w:jc w:val="center"/>
              <w:textAlignment w:val="center"/>
              <w:rPr>
                <w:rFonts w:ascii="宋体"/>
                <w:color w:val="000000"/>
                <w:kern w:val="0"/>
                <w:sz w:val="24"/>
                <w:szCs w:val="24"/>
              </w:rPr>
            </w:pPr>
            <w:r>
              <w:rPr>
                <w:rFonts w:ascii="宋体" w:hAnsi="宋体" w:cs="宋体" w:hint="eastAsia"/>
                <w:color w:val="000000"/>
                <w:kern w:val="0"/>
                <w:sz w:val="24"/>
                <w:szCs w:val="24"/>
              </w:rPr>
              <w:t>满意度指标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7FAB" w:rsidRDefault="006A7FAB">
            <w:pPr>
              <w:widowControl/>
              <w:jc w:val="center"/>
              <w:textAlignment w:val="center"/>
              <w:rPr>
                <w:rFonts w:ascii="宋体"/>
                <w:color w:val="000000"/>
                <w:sz w:val="24"/>
                <w:szCs w:val="24"/>
              </w:rPr>
            </w:pPr>
            <w:r>
              <w:rPr>
                <w:rFonts w:ascii="宋体" w:hAnsi="宋体" w:cs="宋体" w:hint="eastAsia"/>
                <w:color w:val="000000"/>
                <w:sz w:val="24"/>
                <w:szCs w:val="24"/>
              </w:rPr>
              <w:t>服务对象满意度指标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7FAB" w:rsidRDefault="006A7FAB">
            <w:pPr>
              <w:widowControl/>
              <w:jc w:val="center"/>
              <w:textAlignment w:val="center"/>
              <w:rPr>
                <w:rFonts w:ascii="宋体"/>
                <w:color w:val="000000"/>
                <w:sz w:val="24"/>
                <w:szCs w:val="24"/>
              </w:rPr>
            </w:pPr>
            <w:r>
              <w:rPr>
                <w:rFonts w:ascii="宋体" w:hAnsi="宋体" w:cs="宋体" w:hint="eastAsia"/>
                <w:color w:val="000000"/>
                <w:sz w:val="24"/>
                <w:szCs w:val="24"/>
              </w:rPr>
              <w:t>信访相关工作部门及信访保障服务群众、攀枝花特色优质农产品农户、省级及市级部门来京人员。</w:t>
            </w:r>
          </w:p>
        </w:tc>
        <w:tc>
          <w:tcPr>
            <w:tcW w:w="281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7FAB" w:rsidRDefault="006A7FAB">
            <w:pPr>
              <w:widowControl/>
              <w:jc w:val="center"/>
              <w:textAlignment w:val="center"/>
              <w:rPr>
                <w:rFonts w:ascii="宋体"/>
                <w:color w:val="000000"/>
                <w:sz w:val="24"/>
                <w:szCs w:val="24"/>
              </w:rPr>
            </w:pPr>
            <w:r>
              <w:rPr>
                <w:rFonts w:ascii="宋体" w:hAnsi="宋体" w:cs="宋体" w:hint="eastAsia"/>
                <w:color w:val="000000"/>
                <w:sz w:val="24"/>
                <w:szCs w:val="24"/>
              </w:rPr>
              <w:t>服务对象满意度达到</w:t>
            </w:r>
            <w:r>
              <w:rPr>
                <w:rFonts w:ascii="宋体" w:hAnsi="宋体" w:cs="宋体"/>
                <w:color w:val="000000"/>
                <w:sz w:val="24"/>
                <w:szCs w:val="24"/>
              </w:rPr>
              <w:t>95%</w:t>
            </w:r>
            <w:r>
              <w:rPr>
                <w:rFonts w:ascii="宋体" w:hAnsi="宋体" w:cs="宋体" w:hint="eastAsia"/>
                <w:color w:val="000000"/>
                <w:sz w:val="24"/>
                <w:szCs w:val="24"/>
              </w:rPr>
              <w:t>以上</w:t>
            </w:r>
          </w:p>
        </w:tc>
        <w:tc>
          <w:tcPr>
            <w:tcW w:w="196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7FAB" w:rsidRDefault="006A7FAB">
            <w:pPr>
              <w:widowControl/>
              <w:jc w:val="center"/>
              <w:textAlignment w:val="center"/>
              <w:rPr>
                <w:rFonts w:ascii="宋体"/>
                <w:color w:val="000000"/>
                <w:sz w:val="24"/>
                <w:szCs w:val="24"/>
              </w:rPr>
            </w:pPr>
            <w:r>
              <w:rPr>
                <w:rFonts w:ascii="宋体" w:hAnsi="宋体" w:cs="宋体" w:hint="eastAsia"/>
                <w:color w:val="000000"/>
                <w:sz w:val="24"/>
                <w:szCs w:val="24"/>
              </w:rPr>
              <w:t>已完成</w:t>
            </w:r>
          </w:p>
        </w:tc>
      </w:tr>
    </w:tbl>
    <w:p w:rsidR="006A7FAB" w:rsidRDefault="006A7FAB">
      <w:pPr>
        <w:spacing w:line="580" w:lineRule="exact"/>
        <w:ind w:left="630"/>
        <w:rPr>
          <w:rFonts w:ascii="仿宋_GB2312" w:eastAsia="仿宋_GB2312" w:hAnsi="仿宋_GB2312"/>
          <w:sz w:val="32"/>
          <w:szCs w:val="32"/>
        </w:rPr>
      </w:pPr>
    </w:p>
    <w:p w:rsidR="006A7FAB" w:rsidRDefault="006A7FAB">
      <w:pPr>
        <w:spacing w:line="580" w:lineRule="exact"/>
        <w:ind w:left="630"/>
        <w:rPr>
          <w:rFonts w:ascii="仿宋_GB2312" w:eastAsia="仿宋_GB2312" w:hAnsi="仿宋_GB2312"/>
          <w:sz w:val="32"/>
          <w:szCs w:val="32"/>
        </w:rPr>
      </w:pPr>
      <w:r>
        <w:rPr>
          <w:rFonts w:ascii="楷体_GB2312" w:eastAsia="楷体_GB2312" w:hAnsi="楷体_GB2312" w:cs="楷体_GB2312"/>
          <w:sz w:val="32"/>
          <w:szCs w:val="32"/>
        </w:rPr>
        <w:lastRenderedPageBreak/>
        <w:t>2.</w:t>
      </w:r>
      <w:r>
        <w:rPr>
          <w:rFonts w:ascii="楷体_GB2312" w:eastAsia="楷体_GB2312" w:hAnsi="楷体_GB2312" w:cs="楷体_GB2312" w:hint="eastAsia"/>
          <w:sz w:val="32"/>
          <w:szCs w:val="32"/>
        </w:rPr>
        <w:t>部门绩效评价结果。</w:t>
      </w:r>
    </w:p>
    <w:p w:rsidR="006A7FAB" w:rsidRDefault="006A7FAB" w:rsidP="00AB0CD6">
      <w:pPr>
        <w:spacing w:line="580" w:lineRule="exact"/>
        <w:ind w:firstLineChars="200" w:firstLine="640"/>
        <w:rPr>
          <w:rFonts w:ascii="仿宋_GB2312" w:eastAsia="仿宋_GB2312" w:hAnsi="仿宋_GB2312"/>
          <w:sz w:val="32"/>
          <w:szCs w:val="32"/>
        </w:rPr>
      </w:pPr>
      <w:r>
        <w:rPr>
          <w:rFonts w:ascii="仿宋_GB2312" w:eastAsia="仿宋_GB2312" w:hAnsi="仿宋_GB2312" w:cs="仿宋_GB2312" w:hint="eastAsia"/>
          <w:sz w:val="32"/>
          <w:szCs w:val="32"/>
        </w:rPr>
        <w:t>本部门按要求对</w:t>
      </w:r>
      <w:r>
        <w:rPr>
          <w:rFonts w:ascii="仿宋_GB2312" w:eastAsia="仿宋_GB2312" w:hAnsi="仿宋_GB2312" w:cs="仿宋_GB2312"/>
          <w:sz w:val="32"/>
          <w:szCs w:val="32"/>
        </w:rPr>
        <w:t>2019</w:t>
      </w:r>
      <w:r>
        <w:rPr>
          <w:rFonts w:ascii="仿宋_GB2312" w:eastAsia="仿宋_GB2312" w:hAnsi="仿宋_GB2312" w:cs="仿宋_GB2312" w:hint="eastAsia"/>
          <w:sz w:val="32"/>
          <w:szCs w:val="32"/>
        </w:rPr>
        <w:t>年部门整体支出绩效评价情况开展自评，《攀枝花市人民政府驻北京联络处</w:t>
      </w:r>
      <w:r>
        <w:rPr>
          <w:rFonts w:ascii="仿宋_GB2312" w:eastAsia="仿宋_GB2312" w:hAnsi="仿宋_GB2312" w:cs="仿宋_GB2312"/>
          <w:sz w:val="32"/>
          <w:szCs w:val="32"/>
        </w:rPr>
        <w:t>2019</w:t>
      </w:r>
      <w:r>
        <w:rPr>
          <w:rFonts w:ascii="仿宋_GB2312" w:eastAsia="仿宋_GB2312" w:hAnsi="仿宋_GB2312" w:cs="仿宋_GB2312" w:hint="eastAsia"/>
          <w:sz w:val="32"/>
          <w:szCs w:val="32"/>
        </w:rPr>
        <w:t>年部门整体支出绩效评价报告》见附件（附件</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w:t>
      </w:r>
    </w:p>
    <w:p w:rsidR="006A7FAB" w:rsidRDefault="006A7FAB">
      <w:pPr>
        <w:widowControl/>
        <w:jc w:val="left"/>
        <w:rPr>
          <w:rFonts w:ascii="仿宋_GB2312" w:eastAsia="仿宋_GB2312"/>
          <w:b/>
          <w:bCs/>
          <w:color w:val="000000"/>
          <w:sz w:val="32"/>
          <w:szCs w:val="32"/>
        </w:rPr>
      </w:pPr>
    </w:p>
    <w:p w:rsidR="006A7FAB" w:rsidRDefault="006A7FAB">
      <w:pPr>
        <w:widowControl/>
        <w:jc w:val="left"/>
        <w:rPr>
          <w:rFonts w:ascii="仿宋_GB2312" w:eastAsia="仿宋_GB2312"/>
          <w:b/>
          <w:bCs/>
          <w:color w:val="000000"/>
          <w:sz w:val="32"/>
          <w:szCs w:val="32"/>
        </w:rPr>
      </w:pPr>
    </w:p>
    <w:p w:rsidR="006A7FAB" w:rsidRDefault="006A7FAB" w:rsidP="00AB0CD6">
      <w:pPr>
        <w:numPr>
          <w:ilvl w:val="0"/>
          <w:numId w:val="5"/>
        </w:numPr>
        <w:spacing w:line="600" w:lineRule="exact"/>
        <w:ind w:firstLineChars="150" w:firstLine="660"/>
        <w:jc w:val="center"/>
        <w:outlineLvl w:val="0"/>
        <w:rPr>
          <w:rStyle w:val="1Char"/>
          <w:rFonts w:ascii="黑体" w:eastAsia="黑体" w:hAnsi="黑体"/>
          <w:b w:val="0"/>
          <w:bCs w:val="0"/>
        </w:rPr>
      </w:pPr>
      <w:bookmarkStart w:id="54" w:name="_Toc15377225"/>
      <w:bookmarkStart w:id="55" w:name="_Toc15396613"/>
      <w:r>
        <w:rPr>
          <w:rFonts w:ascii="黑体" w:eastAsia="黑体" w:hAnsi="黑体" w:cs="黑体" w:hint="eastAsia"/>
          <w:color w:val="000000"/>
          <w:sz w:val="44"/>
          <w:szCs w:val="44"/>
        </w:rPr>
        <w:t>名</w:t>
      </w:r>
      <w:r>
        <w:rPr>
          <w:rStyle w:val="1Char"/>
          <w:rFonts w:ascii="黑体" w:eastAsia="黑体" w:hAnsi="黑体" w:cs="黑体" w:hint="eastAsia"/>
          <w:b w:val="0"/>
          <w:bCs w:val="0"/>
        </w:rPr>
        <w:t>词解释</w:t>
      </w:r>
      <w:bookmarkEnd w:id="54"/>
      <w:bookmarkEnd w:id="55"/>
    </w:p>
    <w:p w:rsidR="006A7FAB" w:rsidRDefault="006A7FAB">
      <w:pPr>
        <w:spacing w:line="600" w:lineRule="exact"/>
        <w:jc w:val="left"/>
        <w:rPr>
          <w:rFonts w:ascii="宋体"/>
          <w:b/>
          <w:bCs/>
          <w:color w:val="000000"/>
          <w:sz w:val="44"/>
          <w:szCs w:val="44"/>
        </w:rPr>
      </w:pPr>
    </w:p>
    <w:p w:rsidR="006A7FAB" w:rsidRDefault="006A7FAB" w:rsidP="00506A9B">
      <w:pPr>
        <w:pStyle w:val="Default"/>
        <w:spacing w:line="560" w:lineRule="exact"/>
        <w:ind w:firstLineChars="200" w:firstLine="640"/>
        <w:rPr>
          <w:rFonts w:ascii="仿宋_GB2312" w:eastAsia="仿宋_GB2312" w:cs="Times New Roman"/>
          <w:sz w:val="32"/>
          <w:szCs w:val="32"/>
        </w:rPr>
      </w:pPr>
      <w:bookmarkStart w:id="56" w:name="_Toc15377226"/>
      <w:r>
        <w:rPr>
          <w:rFonts w:ascii="仿宋_GB2312" w:eastAsia="仿宋_GB2312" w:cs="仿宋_GB2312"/>
          <w:sz w:val="32"/>
          <w:szCs w:val="32"/>
        </w:rPr>
        <w:t>1.</w:t>
      </w:r>
      <w:r>
        <w:rPr>
          <w:rFonts w:ascii="仿宋_GB2312" w:eastAsia="仿宋_GB2312" w:cs="仿宋_GB2312" w:hint="eastAsia"/>
          <w:sz w:val="32"/>
          <w:szCs w:val="32"/>
        </w:rPr>
        <w:t>财政拨款收入：指单位从同级财政部门取得的财政预算资金。</w:t>
      </w:r>
    </w:p>
    <w:p w:rsidR="006A7FAB" w:rsidRDefault="006A7FAB" w:rsidP="00AB0CD6">
      <w:pPr>
        <w:pStyle w:val="Default"/>
        <w:spacing w:line="560" w:lineRule="exact"/>
        <w:ind w:firstLineChars="200" w:firstLine="640"/>
        <w:rPr>
          <w:rFonts w:ascii="仿宋_GB2312" w:eastAsia="仿宋_GB2312" w:cs="Times New Roman"/>
          <w:sz w:val="32"/>
          <w:szCs w:val="32"/>
        </w:rPr>
      </w:pPr>
      <w:r>
        <w:rPr>
          <w:rFonts w:ascii="仿宋_GB2312" w:eastAsia="仿宋_GB2312" w:cs="仿宋_GB2312"/>
          <w:sz w:val="32"/>
          <w:szCs w:val="32"/>
        </w:rPr>
        <w:t>2.</w:t>
      </w:r>
      <w:r>
        <w:rPr>
          <w:rFonts w:ascii="仿宋_GB2312" w:eastAsia="仿宋_GB2312" w:cs="仿宋_GB2312" w:hint="eastAsia"/>
          <w:sz w:val="32"/>
          <w:szCs w:val="32"/>
        </w:rPr>
        <w:t>事业收入：指事业单位开展专业业务活动及辅助活动取得的收入。</w:t>
      </w:r>
    </w:p>
    <w:p w:rsidR="006A7FAB" w:rsidRDefault="006A7FAB" w:rsidP="00AB0CD6">
      <w:pPr>
        <w:pStyle w:val="Default"/>
        <w:spacing w:line="560" w:lineRule="exact"/>
        <w:ind w:firstLineChars="200" w:firstLine="640"/>
        <w:rPr>
          <w:rFonts w:ascii="仿宋_GB2312" w:eastAsia="仿宋_GB2312" w:cs="Times New Roman"/>
          <w:sz w:val="32"/>
          <w:szCs w:val="32"/>
        </w:rPr>
      </w:pPr>
      <w:r>
        <w:rPr>
          <w:rFonts w:ascii="仿宋_GB2312" w:eastAsia="仿宋_GB2312" w:cs="仿宋_GB2312"/>
          <w:sz w:val="32"/>
          <w:szCs w:val="32"/>
        </w:rPr>
        <w:t>3.</w:t>
      </w:r>
      <w:r>
        <w:rPr>
          <w:rFonts w:ascii="仿宋_GB2312" w:eastAsia="仿宋_GB2312" w:cs="仿宋_GB2312" w:hint="eastAsia"/>
          <w:sz w:val="32"/>
          <w:szCs w:val="32"/>
        </w:rPr>
        <w:t>经营收入：指事业单位在专业业务活动及其辅助活动之外开展非独立核算经营活动取得的收入。</w:t>
      </w:r>
    </w:p>
    <w:p w:rsidR="006A7FAB" w:rsidRDefault="006A7FAB" w:rsidP="00AB0CD6">
      <w:pPr>
        <w:pStyle w:val="Default"/>
        <w:spacing w:line="560" w:lineRule="exact"/>
        <w:ind w:firstLineChars="200" w:firstLine="640"/>
        <w:rPr>
          <w:rFonts w:ascii="仿宋_GB2312" w:eastAsia="仿宋_GB2312" w:cs="Times New Roman"/>
          <w:sz w:val="32"/>
          <w:szCs w:val="32"/>
        </w:rPr>
      </w:pPr>
      <w:r>
        <w:rPr>
          <w:rFonts w:ascii="仿宋_GB2312" w:eastAsia="仿宋_GB2312" w:cs="仿宋_GB2312"/>
          <w:sz w:val="32"/>
          <w:szCs w:val="32"/>
        </w:rPr>
        <w:t>4.</w:t>
      </w:r>
      <w:r>
        <w:rPr>
          <w:rFonts w:ascii="仿宋_GB2312" w:eastAsia="仿宋_GB2312" w:cs="仿宋_GB2312" w:hint="eastAsia"/>
          <w:sz w:val="32"/>
          <w:szCs w:val="32"/>
        </w:rPr>
        <w:t>其他收入：指单位取得的除上述收入以外的各项收入。主要是银行利息收入等。</w:t>
      </w:r>
    </w:p>
    <w:p w:rsidR="006A7FAB" w:rsidRDefault="006A7FAB" w:rsidP="00AB0CD6">
      <w:pPr>
        <w:pStyle w:val="Default"/>
        <w:spacing w:line="560" w:lineRule="exact"/>
        <w:ind w:firstLineChars="200" w:firstLine="640"/>
        <w:rPr>
          <w:rFonts w:ascii="仿宋_GB2312" w:eastAsia="仿宋_GB2312" w:cs="Times New Roman"/>
          <w:sz w:val="32"/>
          <w:szCs w:val="32"/>
        </w:rPr>
      </w:pPr>
      <w:r>
        <w:rPr>
          <w:rFonts w:ascii="仿宋_GB2312" w:eastAsia="仿宋_GB2312" w:cs="仿宋_GB2312"/>
          <w:sz w:val="32"/>
          <w:szCs w:val="32"/>
        </w:rPr>
        <w:t>5.</w:t>
      </w:r>
      <w:r>
        <w:rPr>
          <w:rFonts w:ascii="仿宋_GB2312" w:eastAsia="仿宋_GB2312" w:cs="仿宋_GB2312" w:hint="eastAsia"/>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rsidR="006A7FAB" w:rsidRDefault="006A7FAB" w:rsidP="00AB0CD6">
      <w:pPr>
        <w:pStyle w:val="Default"/>
        <w:spacing w:line="560" w:lineRule="exact"/>
        <w:ind w:firstLineChars="200" w:firstLine="640"/>
        <w:rPr>
          <w:rFonts w:ascii="仿宋_GB2312" w:eastAsia="仿宋_GB2312" w:cs="Times New Roman"/>
          <w:sz w:val="32"/>
          <w:szCs w:val="32"/>
        </w:rPr>
      </w:pPr>
      <w:r>
        <w:rPr>
          <w:rFonts w:ascii="仿宋_GB2312" w:eastAsia="仿宋_GB2312" w:cs="仿宋_GB2312"/>
          <w:sz w:val="32"/>
          <w:szCs w:val="32"/>
        </w:rPr>
        <w:t>6.</w:t>
      </w:r>
      <w:r>
        <w:rPr>
          <w:rFonts w:ascii="仿宋_GB2312" w:eastAsia="仿宋_GB2312" w:cs="仿宋_GB2312" w:hint="eastAsia"/>
          <w:sz w:val="32"/>
          <w:szCs w:val="32"/>
        </w:rPr>
        <w:t>年初结转和结余：指以前年度尚未完成、结转到本年按有关规定继续使用的资金。</w:t>
      </w:r>
    </w:p>
    <w:p w:rsidR="006A7FAB" w:rsidRDefault="006A7FAB" w:rsidP="00AB0CD6">
      <w:pPr>
        <w:pStyle w:val="Default"/>
        <w:spacing w:line="560" w:lineRule="exact"/>
        <w:ind w:firstLineChars="200" w:firstLine="640"/>
        <w:rPr>
          <w:rFonts w:ascii="仿宋_GB2312" w:eastAsia="仿宋_GB2312" w:cs="Times New Roman"/>
          <w:sz w:val="32"/>
          <w:szCs w:val="32"/>
        </w:rPr>
      </w:pPr>
      <w:r>
        <w:rPr>
          <w:rFonts w:ascii="仿宋_GB2312" w:eastAsia="仿宋_GB2312" w:cs="仿宋_GB2312"/>
          <w:sz w:val="32"/>
          <w:szCs w:val="32"/>
        </w:rPr>
        <w:t>7.</w:t>
      </w:r>
      <w:r>
        <w:rPr>
          <w:rFonts w:ascii="仿宋_GB2312" w:eastAsia="仿宋_GB2312" w:cs="仿宋_GB2312" w:hint="eastAsia"/>
          <w:sz w:val="32"/>
          <w:szCs w:val="32"/>
        </w:rPr>
        <w:t>结余分配：指事业单位按照事业单位会计制度的规定</w:t>
      </w:r>
      <w:r>
        <w:rPr>
          <w:rFonts w:ascii="仿宋_GB2312" w:eastAsia="仿宋_GB2312" w:cs="仿宋_GB2312" w:hint="eastAsia"/>
          <w:sz w:val="32"/>
          <w:szCs w:val="32"/>
        </w:rPr>
        <w:lastRenderedPageBreak/>
        <w:t>从非财政补助结余中分配的事业基金和职工福利基金等。</w:t>
      </w:r>
    </w:p>
    <w:p w:rsidR="006A7FAB" w:rsidRDefault="006A7FAB" w:rsidP="00AB0CD6">
      <w:pPr>
        <w:pStyle w:val="Default"/>
        <w:spacing w:line="560" w:lineRule="exact"/>
        <w:ind w:firstLineChars="200" w:firstLine="640"/>
        <w:rPr>
          <w:rFonts w:ascii="仿宋_GB2312" w:eastAsia="仿宋_GB2312" w:cs="Times New Roman"/>
          <w:sz w:val="32"/>
          <w:szCs w:val="32"/>
        </w:rPr>
      </w:pPr>
      <w:r>
        <w:rPr>
          <w:rFonts w:ascii="仿宋_GB2312" w:eastAsia="仿宋_GB2312" w:cs="仿宋_GB2312"/>
          <w:sz w:val="32"/>
          <w:szCs w:val="32"/>
        </w:rPr>
        <w:t>8</w:t>
      </w:r>
      <w:r>
        <w:rPr>
          <w:rFonts w:ascii="仿宋_GB2312" w:eastAsia="仿宋_GB2312" w:cs="仿宋_GB2312" w:hint="eastAsia"/>
          <w:sz w:val="32"/>
          <w:szCs w:val="32"/>
        </w:rPr>
        <w:t>、年末结转和结余：指单位按有关规定结转到下年或以后年度继续使用的资金。</w:t>
      </w:r>
    </w:p>
    <w:p w:rsidR="006A7FAB" w:rsidRDefault="006A7FAB" w:rsidP="00AB0CD6">
      <w:pPr>
        <w:ind w:firstLineChars="200" w:firstLine="640"/>
        <w:rPr>
          <w:rFonts w:ascii="仿宋_GB2312" w:eastAsia="仿宋_GB2312"/>
          <w:color w:val="000000"/>
          <w:sz w:val="32"/>
          <w:szCs w:val="32"/>
        </w:rPr>
      </w:pPr>
      <w:r>
        <w:rPr>
          <w:rFonts w:ascii="仿宋_GB2312" w:eastAsia="仿宋_GB2312" w:cs="仿宋_GB2312"/>
          <w:color w:val="000000"/>
          <w:sz w:val="32"/>
          <w:szCs w:val="32"/>
        </w:rPr>
        <w:t>9.</w:t>
      </w:r>
      <w:r>
        <w:rPr>
          <w:rFonts w:ascii="仿宋_GB2312" w:eastAsia="仿宋_GB2312" w:cs="仿宋_GB2312" w:hint="eastAsia"/>
          <w:color w:val="000000"/>
          <w:sz w:val="32"/>
          <w:szCs w:val="32"/>
        </w:rPr>
        <w:t>一般公共服务（类</w:t>
      </w:r>
      <w:r>
        <w:rPr>
          <w:rFonts w:ascii="仿宋_GB2312" w:eastAsia="仿宋_GB2312" w:cs="仿宋_GB2312" w:hint="eastAsia"/>
          <w:b/>
          <w:bCs/>
          <w:color w:val="000000"/>
          <w:sz w:val="32"/>
          <w:szCs w:val="32"/>
        </w:rPr>
        <w:t>）</w:t>
      </w:r>
      <w:r>
        <w:rPr>
          <w:rStyle w:val="a8"/>
          <w:rFonts w:ascii="仿宋_GB2312" w:eastAsia="仿宋_GB2312" w:cs="仿宋_GB2312" w:hint="eastAsia"/>
          <w:b w:val="0"/>
          <w:bCs w:val="0"/>
          <w:sz w:val="32"/>
          <w:szCs w:val="32"/>
        </w:rPr>
        <w:t>政府办公厅（室）及相关机构事务</w:t>
      </w:r>
      <w:r>
        <w:rPr>
          <w:rStyle w:val="a8"/>
          <w:rFonts w:ascii="仿宋_GB2312" w:eastAsia="仿宋_GB2312" w:cs="仿宋_GB2312" w:hint="eastAsia"/>
          <w:b w:val="0"/>
          <w:bCs w:val="0"/>
          <w:color w:val="000000"/>
          <w:sz w:val="32"/>
          <w:szCs w:val="32"/>
        </w:rPr>
        <w:t>（款）行政运行（项）</w:t>
      </w:r>
      <w:r>
        <w:rPr>
          <w:rFonts w:ascii="仿宋_GB2312" w:eastAsia="仿宋_GB2312" w:cs="仿宋_GB2312" w:hint="eastAsia"/>
          <w:b/>
          <w:bCs/>
          <w:color w:val="000000"/>
          <w:sz w:val="32"/>
          <w:szCs w:val="32"/>
        </w:rPr>
        <w:t>：</w:t>
      </w:r>
      <w:r>
        <w:rPr>
          <w:rFonts w:ascii="仿宋_GB2312" w:eastAsia="仿宋_GB2312" w:cs="仿宋_GB2312" w:hint="eastAsia"/>
          <w:color w:val="000000"/>
          <w:sz w:val="32"/>
          <w:szCs w:val="32"/>
        </w:rPr>
        <w:t>指行政单位的基本支出。</w:t>
      </w:r>
    </w:p>
    <w:p w:rsidR="006A7FAB" w:rsidRDefault="006A7FAB" w:rsidP="00AB0CD6">
      <w:pPr>
        <w:ind w:firstLineChars="200" w:firstLine="640"/>
        <w:rPr>
          <w:rFonts w:ascii="仿宋_GB2312" w:eastAsia="仿宋_GB2312"/>
          <w:color w:val="000000"/>
          <w:sz w:val="32"/>
          <w:szCs w:val="32"/>
        </w:rPr>
      </w:pPr>
      <w:r>
        <w:rPr>
          <w:rFonts w:ascii="仿宋_GB2312" w:eastAsia="仿宋_GB2312" w:cs="仿宋_GB2312"/>
          <w:color w:val="000000"/>
          <w:sz w:val="32"/>
          <w:szCs w:val="32"/>
        </w:rPr>
        <w:t>10.</w:t>
      </w:r>
      <w:r>
        <w:rPr>
          <w:rStyle w:val="a8"/>
          <w:rFonts w:ascii="仿宋_GB2312" w:eastAsia="仿宋_GB2312" w:cs="仿宋_GB2312" w:hint="eastAsia"/>
          <w:b w:val="0"/>
          <w:bCs w:val="0"/>
          <w:color w:val="000000"/>
          <w:sz w:val="32"/>
          <w:szCs w:val="32"/>
        </w:rPr>
        <w:t>一般公共服务（类）</w:t>
      </w:r>
      <w:r>
        <w:rPr>
          <w:rStyle w:val="a8"/>
          <w:rFonts w:ascii="仿宋_GB2312" w:eastAsia="仿宋_GB2312" w:cs="仿宋_GB2312" w:hint="eastAsia"/>
          <w:b w:val="0"/>
          <w:bCs w:val="0"/>
          <w:sz w:val="32"/>
          <w:szCs w:val="32"/>
        </w:rPr>
        <w:t>政府办公厅（室）及相关机构事务</w:t>
      </w:r>
      <w:r>
        <w:rPr>
          <w:rStyle w:val="a8"/>
          <w:rFonts w:ascii="仿宋_GB2312" w:eastAsia="仿宋_GB2312" w:cs="仿宋_GB2312" w:hint="eastAsia"/>
          <w:b w:val="0"/>
          <w:bCs w:val="0"/>
          <w:color w:val="000000"/>
          <w:sz w:val="32"/>
          <w:szCs w:val="32"/>
        </w:rPr>
        <w:t>（款）</w:t>
      </w:r>
      <w:r>
        <w:rPr>
          <w:rStyle w:val="a8"/>
          <w:rFonts w:ascii="仿宋_GB2312" w:eastAsia="仿宋_GB2312" w:cs="仿宋_GB2312" w:hint="eastAsia"/>
          <w:b w:val="0"/>
          <w:bCs w:val="0"/>
          <w:sz w:val="32"/>
          <w:szCs w:val="32"/>
        </w:rPr>
        <w:t>一般行政管理事务</w:t>
      </w:r>
      <w:r>
        <w:rPr>
          <w:rStyle w:val="a8"/>
          <w:rFonts w:ascii="仿宋_GB2312" w:eastAsia="仿宋_GB2312" w:cs="仿宋_GB2312" w:hint="eastAsia"/>
          <w:b w:val="0"/>
          <w:bCs w:val="0"/>
          <w:color w:val="000000"/>
          <w:sz w:val="32"/>
          <w:szCs w:val="32"/>
        </w:rPr>
        <w:t>（项）</w:t>
      </w:r>
      <w:r>
        <w:rPr>
          <w:rStyle w:val="a8"/>
          <w:rFonts w:ascii="仿宋_GB2312" w:eastAsia="仿宋_GB2312" w:cs="仿宋_GB2312"/>
          <w:b w:val="0"/>
          <w:bCs w:val="0"/>
          <w:color w:val="000000"/>
          <w:sz w:val="32"/>
          <w:szCs w:val="32"/>
        </w:rPr>
        <w:t>:</w:t>
      </w:r>
      <w:r>
        <w:rPr>
          <w:rFonts w:ascii="仿宋_GB2312" w:eastAsia="仿宋_GB2312" w:cs="仿宋_GB2312" w:hint="eastAsia"/>
          <w:color w:val="000000"/>
          <w:sz w:val="32"/>
          <w:szCs w:val="32"/>
        </w:rPr>
        <w:t>指行政单位未单独设置项级科目的其他项目支出。</w:t>
      </w:r>
    </w:p>
    <w:p w:rsidR="006A7FAB" w:rsidRDefault="006A7FAB" w:rsidP="00AB0CD6">
      <w:pPr>
        <w:ind w:firstLineChars="200" w:firstLine="640"/>
        <w:rPr>
          <w:rFonts w:ascii="仿宋_GB2312" w:eastAsia="仿宋_GB2312"/>
          <w:color w:val="000000"/>
          <w:sz w:val="32"/>
          <w:szCs w:val="32"/>
        </w:rPr>
      </w:pPr>
      <w:r>
        <w:rPr>
          <w:rFonts w:ascii="仿宋_GB2312" w:eastAsia="仿宋_GB2312" w:cs="仿宋_GB2312"/>
          <w:color w:val="000000"/>
          <w:sz w:val="32"/>
          <w:szCs w:val="32"/>
        </w:rPr>
        <w:t>11.</w:t>
      </w:r>
      <w:r>
        <w:rPr>
          <w:rStyle w:val="a8"/>
          <w:rFonts w:ascii="仿宋_GB2312" w:eastAsia="仿宋_GB2312" w:cs="仿宋_GB2312" w:hint="eastAsia"/>
          <w:b w:val="0"/>
          <w:bCs w:val="0"/>
          <w:color w:val="000000"/>
          <w:sz w:val="32"/>
          <w:szCs w:val="32"/>
        </w:rPr>
        <w:t>一般公共服务（类）</w:t>
      </w:r>
      <w:r>
        <w:rPr>
          <w:rStyle w:val="a8"/>
          <w:rFonts w:ascii="仿宋_GB2312" w:eastAsia="仿宋_GB2312" w:cs="仿宋_GB2312" w:hint="eastAsia"/>
          <w:b w:val="0"/>
          <w:bCs w:val="0"/>
          <w:sz w:val="32"/>
          <w:szCs w:val="32"/>
        </w:rPr>
        <w:t>政府办公厅（室）及相关机构事务</w:t>
      </w:r>
      <w:r>
        <w:rPr>
          <w:rStyle w:val="a8"/>
          <w:rFonts w:ascii="仿宋_GB2312" w:eastAsia="仿宋_GB2312" w:cs="仿宋_GB2312" w:hint="eastAsia"/>
          <w:b w:val="0"/>
          <w:bCs w:val="0"/>
          <w:color w:val="000000"/>
          <w:sz w:val="32"/>
          <w:szCs w:val="32"/>
        </w:rPr>
        <w:t>（款）</w:t>
      </w:r>
      <w:r>
        <w:rPr>
          <w:rStyle w:val="a8"/>
          <w:rFonts w:ascii="仿宋_GB2312" w:eastAsia="仿宋_GB2312" w:cs="仿宋_GB2312" w:hint="eastAsia"/>
          <w:b w:val="0"/>
          <w:bCs w:val="0"/>
          <w:sz w:val="32"/>
          <w:szCs w:val="32"/>
        </w:rPr>
        <w:t>事业运行</w:t>
      </w:r>
      <w:r>
        <w:rPr>
          <w:rStyle w:val="a8"/>
          <w:rFonts w:ascii="仿宋_GB2312" w:eastAsia="仿宋_GB2312" w:cs="仿宋_GB2312" w:hint="eastAsia"/>
          <w:b w:val="0"/>
          <w:bCs w:val="0"/>
          <w:color w:val="000000"/>
          <w:sz w:val="32"/>
          <w:szCs w:val="32"/>
        </w:rPr>
        <w:t>（项）</w:t>
      </w:r>
      <w:r>
        <w:rPr>
          <w:rStyle w:val="a8"/>
          <w:rFonts w:ascii="仿宋_GB2312" w:eastAsia="仿宋_GB2312" w:cs="仿宋_GB2312"/>
          <w:b w:val="0"/>
          <w:bCs w:val="0"/>
          <w:color w:val="000000"/>
          <w:sz w:val="32"/>
          <w:szCs w:val="32"/>
        </w:rPr>
        <w:t>:</w:t>
      </w:r>
      <w:r>
        <w:rPr>
          <w:rFonts w:ascii="仿宋_GB2312" w:eastAsia="仿宋_GB2312" w:cs="仿宋_GB2312" w:hint="eastAsia"/>
          <w:color w:val="000000"/>
          <w:sz w:val="32"/>
          <w:szCs w:val="32"/>
        </w:rPr>
        <w:t>指事业单位基本支出。</w:t>
      </w:r>
    </w:p>
    <w:p w:rsidR="006A7FAB" w:rsidRDefault="006A7FAB" w:rsidP="00AB0CD6">
      <w:pPr>
        <w:ind w:firstLineChars="200" w:firstLine="640"/>
        <w:rPr>
          <w:rFonts w:ascii="仿宋_GB2312" w:eastAsia="仿宋_GB2312"/>
          <w:color w:val="000000"/>
          <w:sz w:val="32"/>
          <w:szCs w:val="32"/>
        </w:rPr>
      </w:pPr>
      <w:r>
        <w:rPr>
          <w:rFonts w:ascii="仿宋_GB2312" w:eastAsia="仿宋_GB2312" w:cs="仿宋_GB2312"/>
          <w:color w:val="000000"/>
          <w:sz w:val="32"/>
          <w:szCs w:val="32"/>
        </w:rPr>
        <w:t>12.</w:t>
      </w:r>
      <w:r>
        <w:rPr>
          <w:rStyle w:val="a8"/>
          <w:rFonts w:ascii="仿宋_GB2312" w:eastAsia="仿宋_GB2312" w:cs="仿宋_GB2312" w:hint="eastAsia"/>
          <w:b w:val="0"/>
          <w:bCs w:val="0"/>
          <w:color w:val="000000"/>
          <w:sz w:val="32"/>
          <w:szCs w:val="32"/>
        </w:rPr>
        <w:t>一般公共服务（类）</w:t>
      </w:r>
      <w:r>
        <w:rPr>
          <w:rStyle w:val="a8"/>
          <w:rFonts w:ascii="仿宋_GB2312" w:eastAsia="仿宋_GB2312" w:cs="仿宋_GB2312" w:hint="eastAsia"/>
          <w:b w:val="0"/>
          <w:bCs w:val="0"/>
          <w:sz w:val="32"/>
          <w:szCs w:val="32"/>
        </w:rPr>
        <w:t>商贸事务</w:t>
      </w:r>
      <w:r>
        <w:rPr>
          <w:rStyle w:val="a8"/>
          <w:rFonts w:ascii="仿宋_GB2312" w:eastAsia="仿宋_GB2312" w:cs="仿宋_GB2312" w:hint="eastAsia"/>
          <w:b w:val="0"/>
          <w:bCs w:val="0"/>
          <w:color w:val="000000"/>
          <w:sz w:val="32"/>
          <w:szCs w:val="32"/>
        </w:rPr>
        <w:t>（款）</w:t>
      </w:r>
      <w:r>
        <w:rPr>
          <w:rStyle w:val="a8"/>
          <w:rFonts w:ascii="仿宋_GB2312" w:eastAsia="仿宋_GB2312" w:cs="仿宋_GB2312" w:hint="eastAsia"/>
          <w:b w:val="0"/>
          <w:bCs w:val="0"/>
          <w:sz w:val="32"/>
          <w:szCs w:val="32"/>
        </w:rPr>
        <w:t>招商引资</w:t>
      </w:r>
      <w:r>
        <w:rPr>
          <w:rStyle w:val="a8"/>
          <w:rFonts w:ascii="仿宋_GB2312" w:eastAsia="仿宋_GB2312" w:cs="仿宋_GB2312" w:hint="eastAsia"/>
          <w:b w:val="0"/>
          <w:bCs w:val="0"/>
          <w:color w:val="000000"/>
          <w:sz w:val="32"/>
          <w:szCs w:val="32"/>
        </w:rPr>
        <w:t>（项）</w:t>
      </w:r>
      <w:r>
        <w:rPr>
          <w:rStyle w:val="a8"/>
          <w:rFonts w:ascii="仿宋_GB2312" w:eastAsia="仿宋_GB2312" w:cs="仿宋_GB2312"/>
          <w:b w:val="0"/>
          <w:bCs w:val="0"/>
          <w:color w:val="000000"/>
          <w:sz w:val="32"/>
          <w:szCs w:val="32"/>
        </w:rPr>
        <w:t>:</w:t>
      </w:r>
      <w:r>
        <w:rPr>
          <w:rFonts w:ascii="仿宋_GB2312" w:eastAsia="仿宋_GB2312" w:cs="仿宋_GB2312" w:hint="eastAsia"/>
          <w:color w:val="000000"/>
          <w:sz w:val="32"/>
          <w:szCs w:val="32"/>
        </w:rPr>
        <w:t>指用于招商引资方面支出。</w:t>
      </w:r>
    </w:p>
    <w:p w:rsidR="006A7FAB" w:rsidRDefault="006A7FAB" w:rsidP="00AB0CD6">
      <w:pPr>
        <w:ind w:firstLineChars="200" w:firstLine="640"/>
        <w:rPr>
          <w:rFonts w:ascii="仿宋_GB2312" w:eastAsia="仿宋_GB2312"/>
          <w:color w:val="000000"/>
          <w:sz w:val="32"/>
          <w:szCs w:val="32"/>
        </w:rPr>
      </w:pPr>
      <w:r>
        <w:rPr>
          <w:rFonts w:ascii="仿宋_GB2312" w:eastAsia="仿宋_GB2312" w:cs="仿宋_GB2312"/>
          <w:color w:val="000000"/>
          <w:sz w:val="32"/>
          <w:szCs w:val="32"/>
        </w:rPr>
        <w:t>13.</w:t>
      </w:r>
      <w:r>
        <w:rPr>
          <w:rStyle w:val="a8"/>
          <w:rFonts w:ascii="仿宋_GB2312" w:eastAsia="仿宋_GB2312" w:cs="仿宋_GB2312" w:hint="eastAsia"/>
          <w:b w:val="0"/>
          <w:bCs w:val="0"/>
          <w:color w:val="000000"/>
          <w:sz w:val="32"/>
          <w:szCs w:val="32"/>
        </w:rPr>
        <w:t>一般公共服务（类）</w:t>
      </w:r>
      <w:r>
        <w:rPr>
          <w:rStyle w:val="a8"/>
          <w:rFonts w:ascii="仿宋_GB2312" w:eastAsia="仿宋_GB2312" w:cs="仿宋_GB2312" w:hint="eastAsia"/>
          <w:b w:val="0"/>
          <w:bCs w:val="0"/>
          <w:sz w:val="32"/>
          <w:szCs w:val="32"/>
        </w:rPr>
        <w:t>党委办公厅（室）及相关机构事务</w:t>
      </w:r>
      <w:r>
        <w:rPr>
          <w:rStyle w:val="a8"/>
          <w:rFonts w:ascii="仿宋_GB2312" w:eastAsia="仿宋_GB2312" w:cs="仿宋_GB2312" w:hint="eastAsia"/>
          <w:b w:val="0"/>
          <w:bCs w:val="0"/>
          <w:color w:val="000000"/>
          <w:sz w:val="32"/>
          <w:szCs w:val="32"/>
        </w:rPr>
        <w:t>（款）</w:t>
      </w:r>
      <w:r>
        <w:rPr>
          <w:rStyle w:val="a8"/>
          <w:rFonts w:ascii="仿宋_GB2312" w:eastAsia="仿宋_GB2312" w:cs="仿宋_GB2312" w:hint="eastAsia"/>
          <w:b w:val="0"/>
          <w:bCs w:val="0"/>
          <w:sz w:val="32"/>
          <w:szCs w:val="32"/>
        </w:rPr>
        <w:t>一般行政管理事务</w:t>
      </w:r>
      <w:r>
        <w:rPr>
          <w:rStyle w:val="a8"/>
          <w:rFonts w:ascii="仿宋_GB2312" w:eastAsia="仿宋_GB2312" w:cs="仿宋_GB2312" w:hint="eastAsia"/>
          <w:b w:val="0"/>
          <w:bCs w:val="0"/>
          <w:color w:val="000000"/>
          <w:sz w:val="32"/>
          <w:szCs w:val="32"/>
        </w:rPr>
        <w:t>（项）</w:t>
      </w:r>
      <w:r>
        <w:rPr>
          <w:rStyle w:val="a8"/>
          <w:rFonts w:ascii="仿宋_GB2312" w:eastAsia="仿宋_GB2312" w:cs="仿宋_GB2312"/>
          <w:b w:val="0"/>
          <w:bCs w:val="0"/>
          <w:color w:val="000000"/>
          <w:sz w:val="32"/>
          <w:szCs w:val="32"/>
        </w:rPr>
        <w:t>:</w:t>
      </w:r>
      <w:r>
        <w:rPr>
          <w:rFonts w:ascii="仿宋_GB2312" w:eastAsia="仿宋_GB2312" w:cs="仿宋_GB2312" w:hint="eastAsia"/>
          <w:color w:val="000000"/>
          <w:sz w:val="32"/>
          <w:szCs w:val="32"/>
        </w:rPr>
        <w:t>指行政单位未单独设置项级科目的其他项目支出。</w:t>
      </w:r>
    </w:p>
    <w:p w:rsidR="006A7FAB" w:rsidRDefault="006A7FAB" w:rsidP="00AB0CD6">
      <w:pPr>
        <w:ind w:firstLineChars="200" w:firstLine="640"/>
        <w:rPr>
          <w:rStyle w:val="a8"/>
          <w:rFonts w:ascii="仿宋_GB2312" w:eastAsia="仿宋_GB2312"/>
          <w:b w:val="0"/>
          <w:bCs w:val="0"/>
          <w:color w:val="000000"/>
          <w:sz w:val="32"/>
          <w:szCs w:val="32"/>
        </w:rPr>
      </w:pPr>
      <w:r>
        <w:rPr>
          <w:rFonts w:ascii="仿宋_GB2312" w:eastAsia="仿宋_GB2312" w:cs="仿宋_GB2312"/>
          <w:color w:val="000000"/>
          <w:sz w:val="32"/>
          <w:szCs w:val="32"/>
        </w:rPr>
        <w:t>14.</w:t>
      </w:r>
      <w:r>
        <w:rPr>
          <w:rStyle w:val="a8"/>
          <w:rFonts w:ascii="仿宋_GB2312" w:eastAsia="仿宋_GB2312" w:cs="仿宋_GB2312" w:hint="eastAsia"/>
          <w:b w:val="0"/>
          <w:bCs w:val="0"/>
          <w:color w:val="000000"/>
          <w:sz w:val="32"/>
          <w:szCs w:val="32"/>
        </w:rPr>
        <w:t>社会保障和就业（类）行政事业单位离退休（款）未归口管理的行政单位离退休（项）</w:t>
      </w:r>
      <w:r>
        <w:rPr>
          <w:rStyle w:val="a8"/>
          <w:rFonts w:ascii="仿宋_GB2312" w:eastAsia="仿宋_GB2312" w:cs="仿宋_GB2312"/>
          <w:b w:val="0"/>
          <w:bCs w:val="0"/>
          <w:color w:val="000000"/>
          <w:sz w:val="32"/>
          <w:szCs w:val="32"/>
        </w:rPr>
        <w:t>:</w:t>
      </w:r>
      <w:r>
        <w:rPr>
          <w:rStyle w:val="a8"/>
          <w:rFonts w:ascii="仿宋_GB2312" w:eastAsia="仿宋_GB2312" w:cs="仿宋_GB2312" w:hint="eastAsia"/>
          <w:b w:val="0"/>
          <w:bCs w:val="0"/>
          <w:color w:val="000000"/>
          <w:sz w:val="32"/>
          <w:szCs w:val="32"/>
        </w:rPr>
        <w:t>指未实行归口管理的行政单位开支的离退休支出。</w:t>
      </w:r>
    </w:p>
    <w:p w:rsidR="006A7FAB" w:rsidRDefault="006A7FAB" w:rsidP="00AB0CD6">
      <w:pPr>
        <w:ind w:firstLineChars="200" w:firstLine="640"/>
        <w:rPr>
          <w:rStyle w:val="a8"/>
          <w:rFonts w:ascii="仿宋_GB2312" w:eastAsia="仿宋_GB2312"/>
          <w:b w:val="0"/>
          <w:bCs w:val="0"/>
          <w:color w:val="000000"/>
          <w:sz w:val="32"/>
          <w:szCs w:val="32"/>
        </w:rPr>
      </w:pPr>
      <w:r>
        <w:rPr>
          <w:rStyle w:val="a8"/>
          <w:rFonts w:ascii="仿宋_GB2312" w:eastAsia="仿宋_GB2312" w:cs="仿宋_GB2312"/>
          <w:b w:val="0"/>
          <w:bCs w:val="0"/>
          <w:color w:val="000000"/>
          <w:sz w:val="32"/>
          <w:szCs w:val="32"/>
        </w:rPr>
        <w:t>15.</w:t>
      </w:r>
      <w:r>
        <w:rPr>
          <w:rStyle w:val="a8"/>
          <w:rFonts w:ascii="仿宋_GB2312" w:eastAsia="仿宋_GB2312" w:cs="仿宋_GB2312" w:hint="eastAsia"/>
          <w:b w:val="0"/>
          <w:bCs w:val="0"/>
          <w:color w:val="000000"/>
          <w:sz w:val="32"/>
          <w:szCs w:val="32"/>
        </w:rPr>
        <w:t>社会保障和就业（类）行政事业单位离退休（款）</w:t>
      </w:r>
      <w:r>
        <w:rPr>
          <w:rStyle w:val="a8"/>
          <w:rFonts w:ascii="仿宋_GB2312" w:eastAsia="仿宋_GB2312" w:cs="仿宋_GB2312" w:hint="eastAsia"/>
          <w:b w:val="0"/>
          <w:bCs w:val="0"/>
          <w:sz w:val="32"/>
          <w:szCs w:val="32"/>
        </w:rPr>
        <w:t>机关事业单位基本养老保险缴费支出</w:t>
      </w:r>
      <w:r>
        <w:rPr>
          <w:rStyle w:val="a8"/>
          <w:rFonts w:ascii="仿宋_GB2312" w:eastAsia="仿宋_GB2312" w:cs="仿宋_GB2312" w:hint="eastAsia"/>
          <w:b w:val="0"/>
          <w:bCs w:val="0"/>
          <w:color w:val="000000"/>
          <w:sz w:val="32"/>
          <w:szCs w:val="32"/>
        </w:rPr>
        <w:t>（项）</w:t>
      </w:r>
      <w:r>
        <w:rPr>
          <w:rStyle w:val="a8"/>
          <w:rFonts w:ascii="仿宋_GB2312" w:eastAsia="仿宋_GB2312" w:cs="仿宋_GB2312"/>
          <w:b w:val="0"/>
          <w:bCs w:val="0"/>
          <w:color w:val="000000"/>
          <w:sz w:val="32"/>
          <w:szCs w:val="32"/>
        </w:rPr>
        <w:t>:</w:t>
      </w:r>
      <w:r>
        <w:rPr>
          <w:rStyle w:val="a8"/>
          <w:rFonts w:ascii="仿宋_GB2312" w:eastAsia="仿宋_GB2312" w:cs="仿宋_GB2312" w:hint="eastAsia"/>
          <w:b w:val="0"/>
          <w:bCs w:val="0"/>
          <w:color w:val="000000"/>
          <w:sz w:val="32"/>
          <w:szCs w:val="32"/>
        </w:rPr>
        <w:t>指机关实施养老保险制度由单位缴纳的基本养老保险费支出。</w:t>
      </w:r>
    </w:p>
    <w:p w:rsidR="006A7FAB" w:rsidRDefault="006A7FAB" w:rsidP="00AB0CD6">
      <w:pPr>
        <w:ind w:firstLineChars="200" w:firstLine="640"/>
        <w:rPr>
          <w:rStyle w:val="a8"/>
          <w:rFonts w:ascii="仿宋_GB2312" w:eastAsia="仿宋_GB2312"/>
          <w:b w:val="0"/>
          <w:bCs w:val="0"/>
          <w:color w:val="000000"/>
          <w:sz w:val="32"/>
          <w:szCs w:val="32"/>
        </w:rPr>
      </w:pPr>
      <w:r>
        <w:rPr>
          <w:rStyle w:val="a8"/>
          <w:rFonts w:ascii="仿宋_GB2312" w:eastAsia="仿宋_GB2312" w:cs="仿宋_GB2312"/>
          <w:b w:val="0"/>
          <w:bCs w:val="0"/>
          <w:color w:val="000000"/>
          <w:sz w:val="32"/>
          <w:szCs w:val="32"/>
        </w:rPr>
        <w:t>16.</w:t>
      </w:r>
      <w:r>
        <w:rPr>
          <w:rStyle w:val="a8"/>
          <w:rFonts w:ascii="仿宋_GB2312" w:eastAsia="仿宋_GB2312" w:cs="仿宋_GB2312" w:hint="eastAsia"/>
          <w:b w:val="0"/>
          <w:bCs w:val="0"/>
          <w:color w:val="000000"/>
          <w:sz w:val="32"/>
          <w:szCs w:val="32"/>
        </w:rPr>
        <w:t>医疗卫生与计划生育（类）医疗保障（款）其他医</w:t>
      </w:r>
      <w:r>
        <w:rPr>
          <w:rStyle w:val="a8"/>
          <w:rFonts w:ascii="仿宋_GB2312" w:eastAsia="仿宋_GB2312" w:cs="仿宋_GB2312" w:hint="eastAsia"/>
          <w:b w:val="0"/>
          <w:bCs w:val="0"/>
          <w:color w:val="000000"/>
          <w:sz w:val="32"/>
          <w:szCs w:val="32"/>
        </w:rPr>
        <w:lastRenderedPageBreak/>
        <w:t>疗保障支出（项）</w:t>
      </w:r>
      <w:r>
        <w:rPr>
          <w:rStyle w:val="a8"/>
          <w:rFonts w:ascii="仿宋_GB2312" w:eastAsia="仿宋_GB2312" w:cs="仿宋_GB2312"/>
          <w:b w:val="0"/>
          <w:bCs w:val="0"/>
          <w:color w:val="000000"/>
          <w:sz w:val="32"/>
          <w:szCs w:val="32"/>
        </w:rPr>
        <w:t>:</w:t>
      </w:r>
      <w:r>
        <w:rPr>
          <w:rStyle w:val="a8"/>
          <w:rFonts w:ascii="仿宋_GB2312" w:eastAsia="仿宋_GB2312" w:cs="仿宋_GB2312" w:hint="eastAsia"/>
          <w:b w:val="0"/>
          <w:bCs w:val="0"/>
          <w:color w:val="000000"/>
          <w:sz w:val="32"/>
          <w:szCs w:val="32"/>
        </w:rPr>
        <w:t>指其他用于医疗保障方面的支出。</w:t>
      </w:r>
    </w:p>
    <w:p w:rsidR="006A7FAB" w:rsidRDefault="006A7FAB" w:rsidP="00AB0CD6">
      <w:pPr>
        <w:ind w:firstLineChars="200" w:firstLine="640"/>
        <w:rPr>
          <w:rFonts w:ascii="仿宋_GB2312" w:eastAsia="仿宋_GB2312"/>
          <w:b/>
          <w:bCs/>
          <w:color w:val="000000"/>
          <w:sz w:val="32"/>
          <w:szCs w:val="32"/>
        </w:rPr>
      </w:pPr>
      <w:r>
        <w:rPr>
          <w:rStyle w:val="a8"/>
          <w:rFonts w:ascii="仿宋_GB2312" w:eastAsia="仿宋_GB2312" w:cs="仿宋_GB2312"/>
          <w:b w:val="0"/>
          <w:bCs w:val="0"/>
          <w:color w:val="000000"/>
          <w:sz w:val="32"/>
          <w:szCs w:val="32"/>
        </w:rPr>
        <w:t>17.</w:t>
      </w:r>
      <w:r>
        <w:rPr>
          <w:rStyle w:val="a8"/>
          <w:rFonts w:ascii="仿宋_GB2312" w:eastAsia="仿宋_GB2312" w:cs="仿宋_GB2312" w:hint="eastAsia"/>
          <w:b w:val="0"/>
          <w:bCs w:val="0"/>
          <w:color w:val="000000"/>
          <w:sz w:val="32"/>
          <w:szCs w:val="32"/>
        </w:rPr>
        <w:t>住房保障支出（类）住房改革支出（款）住房公积金（项）</w:t>
      </w:r>
      <w:r>
        <w:rPr>
          <w:rStyle w:val="a8"/>
          <w:rFonts w:ascii="仿宋_GB2312" w:eastAsia="仿宋_GB2312" w:cs="仿宋_GB2312"/>
          <w:b w:val="0"/>
          <w:bCs w:val="0"/>
          <w:color w:val="000000"/>
          <w:sz w:val="32"/>
          <w:szCs w:val="32"/>
        </w:rPr>
        <w:t>:</w:t>
      </w:r>
      <w:r>
        <w:rPr>
          <w:rStyle w:val="a8"/>
          <w:rFonts w:ascii="仿宋_GB2312" w:eastAsia="仿宋_GB2312" w:cs="仿宋_GB2312" w:hint="eastAsia"/>
          <w:b w:val="0"/>
          <w:bCs w:val="0"/>
          <w:color w:val="000000"/>
          <w:sz w:val="32"/>
          <w:szCs w:val="32"/>
        </w:rPr>
        <w:t>指行政事业单位按相关规定及比例为职工缴纳的住房公积金。</w:t>
      </w:r>
    </w:p>
    <w:p w:rsidR="006A7FAB" w:rsidRDefault="006A7FAB" w:rsidP="00AB0CD6">
      <w:pPr>
        <w:ind w:firstLineChars="200" w:firstLine="640"/>
        <w:rPr>
          <w:rFonts w:ascii="仿宋_GB2312" w:eastAsia="仿宋_GB2312"/>
          <w:color w:val="000000"/>
          <w:sz w:val="32"/>
          <w:szCs w:val="32"/>
        </w:rPr>
      </w:pPr>
      <w:r>
        <w:rPr>
          <w:rFonts w:ascii="仿宋_GB2312" w:eastAsia="仿宋_GB2312" w:cs="仿宋_GB2312"/>
          <w:color w:val="000000"/>
          <w:sz w:val="32"/>
          <w:szCs w:val="32"/>
        </w:rPr>
        <w:t>18.</w:t>
      </w:r>
      <w:r>
        <w:rPr>
          <w:rFonts w:ascii="仿宋_GB2312" w:eastAsia="仿宋_GB2312" w:cs="仿宋_GB2312" w:hint="eastAsia"/>
          <w:color w:val="000000"/>
          <w:sz w:val="32"/>
          <w:szCs w:val="32"/>
        </w:rPr>
        <w:t>结余分配：指事业单位按规定提取的职工福利基金、事业基金和缴纳的所得税，以及建设单位按规定应交回的基本建设竣工项目结余资金。</w:t>
      </w:r>
    </w:p>
    <w:p w:rsidR="006A7FAB" w:rsidRDefault="006A7FAB" w:rsidP="00AB0CD6">
      <w:pPr>
        <w:ind w:firstLineChars="200" w:firstLine="640"/>
        <w:rPr>
          <w:rFonts w:ascii="仿宋_GB2312" w:eastAsia="仿宋_GB2312"/>
          <w:color w:val="000000"/>
          <w:sz w:val="32"/>
          <w:szCs w:val="32"/>
        </w:rPr>
      </w:pPr>
      <w:r>
        <w:rPr>
          <w:rFonts w:ascii="仿宋_GB2312" w:eastAsia="仿宋_GB2312" w:cs="仿宋_GB2312"/>
          <w:color w:val="000000"/>
          <w:sz w:val="32"/>
          <w:szCs w:val="32"/>
        </w:rPr>
        <w:t>19.</w:t>
      </w:r>
      <w:r>
        <w:rPr>
          <w:rFonts w:ascii="仿宋_GB2312" w:eastAsia="仿宋_GB2312" w:cs="仿宋_GB2312" w:hint="eastAsia"/>
          <w:color w:val="000000"/>
          <w:sz w:val="32"/>
          <w:szCs w:val="32"/>
        </w:rPr>
        <w:t>基本支出：指为保障机构正常运转、完成日常工作任务而发生的人员支出和公用支出。</w:t>
      </w:r>
    </w:p>
    <w:p w:rsidR="006A7FAB" w:rsidRDefault="006A7FAB" w:rsidP="00AB0CD6">
      <w:pPr>
        <w:ind w:firstLineChars="200" w:firstLine="640"/>
        <w:rPr>
          <w:rFonts w:ascii="仿宋_GB2312" w:eastAsia="仿宋_GB2312"/>
          <w:color w:val="000000"/>
          <w:sz w:val="32"/>
          <w:szCs w:val="32"/>
        </w:rPr>
      </w:pPr>
      <w:r>
        <w:rPr>
          <w:rFonts w:ascii="仿宋_GB2312" w:eastAsia="仿宋_GB2312" w:cs="仿宋_GB2312"/>
          <w:color w:val="000000"/>
          <w:sz w:val="32"/>
          <w:szCs w:val="32"/>
        </w:rPr>
        <w:t>20.</w:t>
      </w:r>
      <w:r>
        <w:rPr>
          <w:rFonts w:ascii="仿宋_GB2312" w:eastAsia="仿宋_GB2312" w:cs="仿宋_GB2312" w:hint="eastAsia"/>
          <w:color w:val="000000"/>
          <w:sz w:val="32"/>
          <w:szCs w:val="32"/>
        </w:rPr>
        <w:t>项目支出：指在基本支出之外为完成特定行政任务和事业发展目标所发生的支出。</w:t>
      </w:r>
    </w:p>
    <w:p w:rsidR="006A7FAB" w:rsidRDefault="006A7FAB" w:rsidP="00AB0CD6">
      <w:pPr>
        <w:ind w:firstLineChars="200" w:firstLine="640"/>
        <w:rPr>
          <w:rFonts w:ascii="仿宋_GB2312" w:eastAsia="仿宋_GB2312"/>
          <w:color w:val="000000"/>
          <w:sz w:val="32"/>
          <w:szCs w:val="32"/>
        </w:rPr>
      </w:pPr>
      <w:r>
        <w:rPr>
          <w:rFonts w:ascii="仿宋_GB2312" w:eastAsia="仿宋_GB2312" w:cs="仿宋_GB2312"/>
          <w:color w:val="000000"/>
          <w:sz w:val="32"/>
          <w:szCs w:val="32"/>
        </w:rPr>
        <w:t>21.</w:t>
      </w:r>
      <w:r>
        <w:rPr>
          <w:rFonts w:ascii="仿宋_GB2312" w:eastAsia="仿宋_GB2312" w:cs="仿宋_GB2312" w:hint="eastAsia"/>
          <w:color w:val="000000"/>
          <w:sz w:val="32"/>
          <w:szCs w:val="32"/>
        </w:rPr>
        <w:t>经营支出：指事业单位在专业业务活动及其辅助活动之外开展非独立核算经营活动发生的支出。</w:t>
      </w:r>
    </w:p>
    <w:p w:rsidR="006A7FAB" w:rsidRDefault="006A7FAB" w:rsidP="00AB0CD6">
      <w:pPr>
        <w:pStyle w:val="Default"/>
        <w:spacing w:line="560" w:lineRule="exact"/>
        <w:ind w:firstLineChars="200" w:firstLine="640"/>
        <w:rPr>
          <w:rFonts w:ascii="仿宋_GB2312" w:eastAsia="仿宋_GB2312" w:cs="Times New Roman"/>
          <w:sz w:val="32"/>
          <w:szCs w:val="32"/>
        </w:rPr>
      </w:pPr>
      <w:r>
        <w:rPr>
          <w:rFonts w:ascii="仿宋_GB2312" w:eastAsia="仿宋_GB2312" w:cs="仿宋_GB2312"/>
          <w:sz w:val="32"/>
          <w:szCs w:val="32"/>
        </w:rPr>
        <w:t>22.</w:t>
      </w:r>
      <w:r>
        <w:rPr>
          <w:rFonts w:ascii="仿宋_GB2312" w:eastAsia="仿宋_GB2312" w:cs="仿宋_GB2312" w:hint="eastAsia"/>
          <w:sz w:val="32"/>
          <w:szCs w:val="32"/>
        </w:rPr>
        <w:t>“三公”经费：纳入省级财政预决算管理的“三公”经费，是指部门用财政拨款安排的因公出国（境）费、公务用车购置及运行费和公务接待费。其中，因公出国（境）</w:t>
      </w:r>
      <w:proofErr w:type="gramStart"/>
      <w:r>
        <w:rPr>
          <w:rFonts w:ascii="仿宋_GB2312" w:eastAsia="仿宋_GB2312" w:cs="仿宋_GB2312" w:hint="eastAsia"/>
          <w:sz w:val="32"/>
          <w:szCs w:val="32"/>
        </w:rPr>
        <w:t>费反映</w:t>
      </w:r>
      <w:proofErr w:type="gramEnd"/>
      <w:r>
        <w:rPr>
          <w:rFonts w:ascii="仿宋_GB2312" w:eastAsia="仿宋_GB2312" w:cs="仿宋_GB2312" w:hint="eastAsia"/>
          <w:sz w:val="32"/>
          <w:szCs w:val="32"/>
        </w:rPr>
        <w:t>单位公务出国（境）的国际旅费、国外城市间交通费、住宿费、伙食费、培训费、公杂费等支出；公务用车购置及运行</w:t>
      </w:r>
      <w:proofErr w:type="gramStart"/>
      <w:r>
        <w:rPr>
          <w:rFonts w:ascii="仿宋_GB2312" w:eastAsia="仿宋_GB2312" w:cs="仿宋_GB2312" w:hint="eastAsia"/>
          <w:sz w:val="32"/>
          <w:szCs w:val="32"/>
        </w:rPr>
        <w:t>费反映</w:t>
      </w:r>
      <w:proofErr w:type="gramEnd"/>
      <w:r>
        <w:rPr>
          <w:rFonts w:ascii="仿宋_GB2312" w:eastAsia="仿宋_GB2312" w:cs="仿宋_GB2312" w:hint="eastAsia"/>
          <w:sz w:val="32"/>
          <w:szCs w:val="32"/>
        </w:rPr>
        <w:t>单位公务用车车辆购置支出（</w:t>
      </w:r>
      <w:proofErr w:type="gramStart"/>
      <w:r>
        <w:rPr>
          <w:rFonts w:ascii="仿宋_GB2312" w:eastAsia="仿宋_GB2312" w:cs="仿宋_GB2312" w:hint="eastAsia"/>
          <w:sz w:val="32"/>
          <w:szCs w:val="32"/>
        </w:rPr>
        <w:t>含车辆</w:t>
      </w:r>
      <w:proofErr w:type="gramEnd"/>
      <w:r>
        <w:rPr>
          <w:rFonts w:ascii="仿宋_GB2312" w:eastAsia="仿宋_GB2312" w:cs="仿宋_GB2312" w:hint="eastAsia"/>
          <w:sz w:val="32"/>
          <w:szCs w:val="32"/>
        </w:rPr>
        <w:t>购置税）及租用费、燃料费、维修费、过路过桥费、保险费、安全奖励费用等支出；公务接待</w:t>
      </w:r>
      <w:proofErr w:type="gramStart"/>
      <w:r>
        <w:rPr>
          <w:rFonts w:ascii="仿宋_GB2312" w:eastAsia="仿宋_GB2312" w:cs="仿宋_GB2312" w:hint="eastAsia"/>
          <w:sz w:val="32"/>
          <w:szCs w:val="32"/>
        </w:rPr>
        <w:t>费反映</w:t>
      </w:r>
      <w:proofErr w:type="gramEnd"/>
      <w:r>
        <w:rPr>
          <w:rFonts w:ascii="仿宋_GB2312" w:eastAsia="仿宋_GB2312" w:cs="仿宋_GB2312" w:hint="eastAsia"/>
          <w:sz w:val="32"/>
          <w:szCs w:val="32"/>
        </w:rPr>
        <w:t>单位按规定开支的各类公务接待（含外宾接待）支出。</w:t>
      </w:r>
    </w:p>
    <w:p w:rsidR="006A7FAB" w:rsidRDefault="006A7FAB" w:rsidP="00AB0CD6">
      <w:pPr>
        <w:pStyle w:val="Default"/>
        <w:spacing w:line="560" w:lineRule="exact"/>
        <w:ind w:firstLineChars="200" w:firstLine="640"/>
        <w:rPr>
          <w:rFonts w:ascii="仿宋_GB2312" w:eastAsia="仿宋_GB2312" w:cs="Times New Roman"/>
          <w:sz w:val="32"/>
          <w:szCs w:val="32"/>
        </w:rPr>
      </w:pPr>
      <w:r>
        <w:rPr>
          <w:rFonts w:ascii="仿宋_GB2312" w:eastAsia="仿宋_GB2312" w:cs="仿宋_GB2312"/>
          <w:sz w:val="32"/>
          <w:szCs w:val="32"/>
        </w:rPr>
        <w:t>23.</w:t>
      </w:r>
      <w:r>
        <w:rPr>
          <w:rFonts w:ascii="仿宋_GB2312" w:eastAsia="仿宋_GB2312" w:cs="仿宋_GB2312" w:hint="eastAsia"/>
          <w:sz w:val="32"/>
          <w:szCs w:val="32"/>
        </w:rPr>
        <w:t>机关运行经费：为保障行政单位（含参照公务员法</w:t>
      </w:r>
      <w:r>
        <w:rPr>
          <w:rFonts w:ascii="仿宋_GB2312" w:eastAsia="仿宋_GB2312" w:cs="仿宋_GB2312" w:hint="eastAsia"/>
          <w:sz w:val="32"/>
          <w:szCs w:val="32"/>
        </w:rPr>
        <w:lastRenderedPageBreak/>
        <w:t>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6A7FAB" w:rsidRDefault="006A7FAB">
      <w:pPr>
        <w:spacing w:line="600" w:lineRule="exact"/>
        <w:jc w:val="center"/>
        <w:outlineLvl w:val="0"/>
        <w:rPr>
          <w:rStyle w:val="1Char"/>
          <w:rFonts w:ascii="黑体" w:eastAsia="黑体" w:hAnsi="黑体"/>
          <w:b w:val="0"/>
          <w:bCs w:val="0"/>
        </w:rPr>
      </w:pPr>
      <w:r>
        <w:rPr>
          <w:rFonts w:ascii="宋体"/>
          <w:b/>
          <w:bCs/>
          <w:color w:val="000000"/>
          <w:sz w:val="44"/>
          <w:szCs w:val="44"/>
        </w:rPr>
        <w:br w:type="page"/>
      </w:r>
      <w:bookmarkStart w:id="57" w:name="_Toc15396614"/>
      <w:r>
        <w:rPr>
          <w:rFonts w:ascii="黑体" w:eastAsia="黑体" w:hAnsi="黑体" w:cs="黑体" w:hint="eastAsia"/>
          <w:color w:val="000000"/>
          <w:sz w:val="44"/>
          <w:szCs w:val="44"/>
        </w:rPr>
        <w:lastRenderedPageBreak/>
        <w:t>第</w:t>
      </w:r>
      <w:r>
        <w:rPr>
          <w:rStyle w:val="1Char"/>
          <w:rFonts w:ascii="黑体" w:eastAsia="黑体" w:hAnsi="黑体" w:cs="黑体" w:hint="eastAsia"/>
          <w:b w:val="0"/>
          <w:bCs w:val="0"/>
        </w:rPr>
        <w:t>四部分附件</w:t>
      </w:r>
      <w:bookmarkEnd w:id="57"/>
    </w:p>
    <w:p w:rsidR="006A7FAB" w:rsidRDefault="006A7FAB">
      <w:pPr>
        <w:spacing w:line="600" w:lineRule="exact"/>
        <w:jc w:val="left"/>
        <w:outlineLvl w:val="0"/>
        <w:rPr>
          <w:rFonts w:ascii="方正小标宋简体" w:eastAsia="方正小标宋简体" w:hAnsi="方正小标宋简体"/>
          <w:sz w:val="32"/>
          <w:szCs w:val="32"/>
        </w:rPr>
      </w:pPr>
      <w:r>
        <w:rPr>
          <w:rFonts w:ascii="黑体" w:eastAsia="黑体" w:hAnsi="黑体" w:cs="黑体" w:hint="eastAsia"/>
          <w:sz w:val="32"/>
          <w:szCs w:val="32"/>
        </w:rPr>
        <w:t>附件</w:t>
      </w:r>
      <w:r>
        <w:rPr>
          <w:rFonts w:ascii="黑体" w:eastAsia="黑体" w:hAnsi="黑体" w:cs="黑体"/>
          <w:sz w:val="32"/>
          <w:szCs w:val="32"/>
        </w:rPr>
        <w:t>1</w:t>
      </w:r>
    </w:p>
    <w:p w:rsidR="006A7FAB" w:rsidRDefault="006A7FAB">
      <w:pPr>
        <w:spacing w:line="580" w:lineRule="exact"/>
        <w:jc w:val="center"/>
        <w:rPr>
          <w:rFonts w:ascii="方正小标宋简体" w:eastAsia="方正小标宋简体" w:hAnsi="方正小标宋简体"/>
          <w:sz w:val="44"/>
          <w:szCs w:val="44"/>
        </w:rPr>
      </w:pPr>
    </w:p>
    <w:p w:rsidR="006A7FAB" w:rsidRDefault="006A7FAB">
      <w:pPr>
        <w:spacing w:line="600" w:lineRule="exact"/>
        <w:jc w:val="center"/>
        <w:rPr>
          <w:rFonts w:ascii="方正小标宋简体" w:eastAsia="方正小标宋简体" w:hAnsi="宋体"/>
          <w:color w:val="000000"/>
          <w:kern w:val="0"/>
          <w:sz w:val="40"/>
          <w:szCs w:val="40"/>
          <w:lang w:val="zh-CN"/>
        </w:rPr>
      </w:pPr>
      <w:r>
        <w:rPr>
          <w:rFonts w:ascii="方正小标宋简体" w:eastAsia="方正小标宋简体" w:hAnsi="宋体" w:cs="方正小标宋简体" w:hint="eastAsia"/>
          <w:color w:val="000000"/>
          <w:kern w:val="0"/>
          <w:sz w:val="40"/>
          <w:szCs w:val="40"/>
        </w:rPr>
        <w:t>攀枝花市人民政府驻北京联络处</w:t>
      </w:r>
      <w:r>
        <w:rPr>
          <w:rFonts w:ascii="方正小标宋简体" w:eastAsia="方正小标宋简体" w:hAnsi="宋体" w:cs="方正小标宋简体"/>
          <w:color w:val="000000"/>
          <w:kern w:val="0"/>
          <w:sz w:val="40"/>
          <w:szCs w:val="40"/>
        </w:rPr>
        <w:t>2019</w:t>
      </w:r>
      <w:r>
        <w:rPr>
          <w:rFonts w:ascii="方正小标宋简体" w:eastAsia="方正小标宋简体" w:hAnsi="宋体" w:cs="方正小标宋简体" w:hint="eastAsia"/>
          <w:color w:val="000000"/>
          <w:kern w:val="0"/>
          <w:sz w:val="40"/>
          <w:szCs w:val="40"/>
        </w:rPr>
        <w:t>年部门</w:t>
      </w:r>
      <w:r>
        <w:rPr>
          <w:rFonts w:ascii="方正小标宋简体" w:eastAsia="方正小标宋简体" w:hAnsi="宋体" w:cs="方正小标宋简体" w:hint="eastAsia"/>
          <w:color w:val="000000"/>
          <w:kern w:val="0"/>
          <w:sz w:val="40"/>
          <w:szCs w:val="40"/>
          <w:lang w:val="zh-CN"/>
        </w:rPr>
        <w:t>整体支出绩效评价报告</w:t>
      </w:r>
    </w:p>
    <w:p w:rsidR="006A7FAB" w:rsidRDefault="006A7FAB" w:rsidP="00AB0CD6">
      <w:pPr>
        <w:widowControl/>
        <w:spacing w:line="580" w:lineRule="exact"/>
        <w:ind w:firstLineChars="200" w:firstLine="640"/>
        <w:jc w:val="center"/>
        <w:rPr>
          <w:rFonts w:ascii="仿宋_GB2312" w:eastAsia="仿宋_GB2312" w:hAnsi="宋体"/>
          <w:sz w:val="32"/>
          <w:szCs w:val="32"/>
          <w:shd w:val="clear" w:color="auto" w:fill="FFFFFF"/>
        </w:rPr>
      </w:pPr>
      <w:r>
        <w:rPr>
          <w:rFonts w:ascii="仿宋_GB2312" w:eastAsia="仿宋_GB2312" w:hAnsi="宋体" w:cs="仿宋_GB2312" w:hint="eastAsia"/>
          <w:sz w:val="32"/>
          <w:szCs w:val="32"/>
          <w:shd w:val="clear" w:color="auto" w:fill="FFFFFF"/>
        </w:rPr>
        <w:t>（报告范围包括机关和下属单位）</w:t>
      </w:r>
    </w:p>
    <w:p w:rsidR="006A7FAB" w:rsidRDefault="006A7FAB" w:rsidP="00AB0CD6">
      <w:pPr>
        <w:widowControl/>
        <w:adjustRightInd w:val="0"/>
        <w:snapToGrid w:val="0"/>
        <w:spacing w:line="580" w:lineRule="exact"/>
        <w:ind w:firstLineChars="200" w:firstLine="480"/>
        <w:jc w:val="left"/>
        <w:rPr>
          <w:rFonts w:ascii="黑体" w:eastAsia="黑体" w:hAnsi="宋体"/>
          <w:color w:val="000000"/>
          <w:kern w:val="0"/>
          <w:sz w:val="24"/>
          <w:szCs w:val="24"/>
          <w:shd w:val="clear" w:color="auto" w:fill="FFFFFF"/>
        </w:rPr>
      </w:pPr>
    </w:p>
    <w:p w:rsidR="006A7FAB" w:rsidRDefault="006A7FAB" w:rsidP="00AB0CD6">
      <w:pPr>
        <w:widowControl/>
        <w:adjustRightInd w:val="0"/>
        <w:snapToGrid w:val="0"/>
        <w:spacing w:line="580" w:lineRule="exact"/>
        <w:ind w:firstLineChars="200" w:firstLine="640"/>
        <w:jc w:val="left"/>
        <w:rPr>
          <w:rFonts w:ascii="黑体" w:eastAsia="黑体" w:hAnsi="宋体"/>
          <w:color w:val="000000"/>
          <w:kern w:val="0"/>
          <w:sz w:val="32"/>
          <w:szCs w:val="32"/>
          <w:shd w:val="clear" w:color="auto" w:fill="FFFFFF"/>
          <w:lang w:val="zh-CN"/>
        </w:rPr>
      </w:pPr>
      <w:r>
        <w:rPr>
          <w:rFonts w:ascii="黑体" w:eastAsia="黑体" w:hAnsi="宋体" w:cs="黑体" w:hint="eastAsia"/>
          <w:color w:val="000000"/>
          <w:kern w:val="0"/>
          <w:sz w:val="32"/>
          <w:szCs w:val="32"/>
          <w:shd w:val="clear" w:color="auto" w:fill="FFFFFF"/>
        </w:rPr>
        <w:t>一、</w:t>
      </w:r>
      <w:r>
        <w:rPr>
          <w:rFonts w:ascii="黑体" w:eastAsia="黑体" w:hAnsi="宋体" w:cs="黑体" w:hint="eastAsia"/>
          <w:color w:val="000000"/>
          <w:kern w:val="0"/>
          <w:sz w:val="32"/>
          <w:szCs w:val="32"/>
          <w:shd w:val="clear" w:color="auto" w:fill="FFFFFF"/>
          <w:lang w:val="zh-CN"/>
        </w:rPr>
        <w:t>部门（单位）概况</w:t>
      </w:r>
    </w:p>
    <w:p w:rsidR="006A7FAB" w:rsidRDefault="006A7FAB" w:rsidP="00AB0CD6">
      <w:pPr>
        <w:spacing w:line="580" w:lineRule="exact"/>
        <w:ind w:firstLineChars="200" w:firstLine="640"/>
        <w:rPr>
          <w:rFonts w:ascii="仿宋" w:eastAsia="仿宋" w:hAnsi="仿宋"/>
          <w:sz w:val="32"/>
          <w:szCs w:val="32"/>
        </w:rPr>
      </w:pPr>
      <w:r>
        <w:rPr>
          <w:rFonts w:ascii="仿宋" w:eastAsia="仿宋" w:hAnsi="仿宋" w:cs="仿宋" w:hint="eastAsia"/>
          <w:sz w:val="32"/>
          <w:szCs w:val="32"/>
        </w:rPr>
        <w:t>（一）机构组成。</w:t>
      </w:r>
    </w:p>
    <w:p w:rsidR="006A7FAB" w:rsidRDefault="006A7FAB" w:rsidP="00AB0CD6">
      <w:pPr>
        <w:spacing w:line="580" w:lineRule="exact"/>
        <w:ind w:firstLineChars="200" w:firstLine="640"/>
        <w:rPr>
          <w:rFonts w:ascii="仿宋" w:eastAsia="仿宋" w:hAnsi="仿宋"/>
          <w:sz w:val="32"/>
          <w:szCs w:val="32"/>
        </w:rPr>
      </w:pPr>
      <w:r>
        <w:rPr>
          <w:rFonts w:ascii="仿宋" w:eastAsia="仿宋" w:hAnsi="仿宋" w:cs="仿宋" w:hint="eastAsia"/>
          <w:sz w:val="32"/>
          <w:szCs w:val="32"/>
        </w:rPr>
        <w:t>联络处设综合科和联络科</w:t>
      </w:r>
      <w:r>
        <w:rPr>
          <w:rFonts w:ascii="仿宋" w:eastAsia="仿宋" w:hAnsi="仿宋" w:cs="仿宋"/>
          <w:sz w:val="32"/>
          <w:szCs w:val="32"/>
        </w:rPr>
        <w:t>2</w:t>
      </w:r>
      <w:r>
        <w:rPr>
          <w:rFonts w:ascii="仿宋" w:eastAsia="仿宋" w:hAnsi="仿宋" w:cs="仿宋" w:hint="eastAsia"/>
          <w:sz w:val="32"/>
          <w:szCs w:val="32"/>
        </w:rPr>
        <w:t>个内设机构。下属财务不独立公益一类事业单位</w:t>
      </w:r>
      <w:r>
        <w:rPr>
          <w:rFonts w:ascii="仿宋" w:eastAsia="仿宋" w:hAnsi="仿宋" w:cs="仿宋"/>
          <w:sz w:val="32"/>
          <w:szCs w:val="32"/>
        </w:rPr>
        <w:t>1</w:t>
      </w:r>
      <w:r>
        <w:rPr>
          <w:rFonts w:ascii="仿宋" w:eastAsia="仿宋" w:hAnsi="仿宋" w:cs="仿宋" w:hint="eastAsia"/>
          <w:sz w:val="32"/>
          <w:szCs w:val="32"/>
        </w:rPr>
        <w:t>个。</w:t>
      </w:r>
    </w:p>
    <w:p w:rsidR="006A7FAB" w:rsidRDefault="006A7FAB" w:rsidP="00AB0CD6">
      <w:pPr>
        <w:numPr>
          <w:ilvl w:val="0"/>
          <w:numId w:val="6"/>
        </w:numPr>
        <w:spacing w:line="580" w:lineRule="exact"/>
        <w:ind w:firstLineChars="200" w:firstLine="640"/>
        <w:rPr>
          <w:rFonts w:ascii="仿宋" w:eastAsia="仿宋" w:hAnsi="仿宋"/>
          <w:sz w:val="32"/>
          <w:szCs w:val="32"/>
        </w:rPr>
      </w:pPr>
      <w:r>
        <w:rPr>
          <w:rFonts w:ascii="仿宋" w:eastAsia="仿宋" w:hAnsi="仿宋" w:cs="仿宋" w:hint="eastAsia"/>
          <w:sz w:val="32"/>
          <w:szCs w:val="32"/>
        </w:rPr>
        <w:t>机构职能。</w:t>
      </w:r>
    </w:p>
    <w:p w:rsidR="006A7FAB" w:rsidRDefault="006A7FAB" w:rsidP="00AB0CD6">
      <w:pPr>
        <w:pStyle w:val="a0"/>
        <w:numPr>
          <w:ilvl w:val="0"/>
          <w:numId w:val="7"/>
        </w:numPr>
        <w:adjustRightInd w:val="0"/>
        <w:snapToGrid w:val="0"/>
        <w:spacing w:before="93" w:line="600" w:lineRule="exact"/>
        <w:ind w:firstLineChars="210" w:firstLine="672"/>
        <w:rPr>
          <w:rFonts w:ascii="仿宋" w:eastAsia="仿宋" w:hAnsi="仿宋" w:cs="Times New Roman"/>
          <w:kern w:val="2"/>
          <w:sz w:val="32"/>
          <w:szCs w:val="32"/>
        </w:rPr>
      </w:pPr>
      <w:r>
        <w:rPr>
          <w:rFonts w:ascii="仿宋" w:eastAsia="仿宋" w:hAnsi="仿宋" w:cs="仿宋" w:hint="eastAsia"/>
          <w:kern w:val="2"/>
          <w:sz w:val="32"/>
          <w:szCs w:val="32"/>
        </w:rPr>
        <w:t>负责与中央国家机关和相关驻京机构的联络。</w:t>
      </w:r>
    </w:p>
    <w:p w:rsidR="006A7FAB" w:rsidRDefault="006A7FAB" w:rsidP="00AB0CD6">
      <w:pPr>
        <w:pStyle w:val="a0"/>
        <w:numPr>
          <w:ilvl w:val="0"/>
          <w:numId w:val="7"/>
        </w:numPr>
        <w:adjustRightInd w:val="0"/>
        <w:snapToGrid w:val="0"/>
        <w:spacing w:before="93" w:line="600" w:lineRule="exact"/>
        <w:ind w:firstLineChars="210" w:firstLine="672"/>
        <w:rPr>
          <w:rFonts w:ascii="仿宋" w:eastAsia="仿宋" w:hAnsi="仿宋" w:cs="Times New Roman"/>
          <w:sz w:val="32"/>
          <w:szCs w:val="32"/>
        </w:rPr>
      </w:pPr>
      <w:r>
        <w:rPr>
          <w:rFonts w:ascii="仿宋" w:eastAsia="仿宋" w:hAnsi="仿宋" w:cs="仿宋" w:hint="eastAsia"/>
          <w:kern w:val="2"/>
          <w:sz w:val="32"/>
          <w:szCs w:val="32"/>
        </w:rPr>
        <w:t>开展宣传、联络、协调、信息收集与传递工作，为市委、市政府决策提供参考。</w:t>
      </w:r>
    </w:p>
    <w:p w:rsidR="006A7FAB" w:rsidRDefault="006A7FAB" w:rsidP="00AB0CD6">
      <w:pPr>
        <w:pStyle w:val="a0"/>
        <w:numPr>
          <w:ilvl w:val="0"/>
          <w:numId w:val="7"/>
        </w:numPr>
        <w:adjustRightInd w:val="0"/>
        <w:snapToGrid w:val="0"/>
        <w:spacing w:before="93" w:line="600" w:lineRule="exact"/>
        <w:ind w:firstLineChars="210" w:firstLine="672"/>
        <w:rPr>
          <w:rFonts w:ascii="仿宋" w:eastAsia="仿宋" w:hAnsi="仿宋" w:cs="Times New Roman"/>
          <w:sz w:val="32"/>
          <w:szCs w:val="32"/>
        </w:rPr>
      </w:pPr>
      <w:r>
        <w:rPr>
          <w:rFonts w:ascii="仿宋" w:eastAsia="仿宋" w:hAnsi="仿宋" w:cs="仿宋" w:hint="eastAsia"/>
          <w:kern w:val="2"/>
          <w:sz w:val="32"/>
          <w:szCs w:val="32"/>
        </w:rPr>
        <w:t>开展招商引资和区域间经济、技术、人才、文化交流与合作。</w:t>
      </w:r>
    </w:p>
    <w:p w:rsidR="006A7FAB" w:rsidRDefault="006A7FAB" w:rsidP="00AB0CD6">
      <w:pPr>
        <w:pStyle w:val="a0"/>
        <w:numPr>
          <w:ilvl w:val="0"/>
          <w:numId w:val="7"/>
        </w:numPr>
        <w:adjustRightInd w:val="0"/>
        <w:snapToGrid w:val="0"/>
        <w:spacing w:before="93" w:line="600" w:lineRule="exact"/>
        <w:ind w:firstLineChars="210" w:firstLine="672"/>
        <w:rPr>
          <w:rFonts w:ascii="仿宋" w:eastAsia="仿宋" w:hAnsi="仿宋" w:cs="Times New Roman"/>
          <w:sz w:val="32"/>
          <w:szCs w:val="32"/>
        </w:rPr>
      </w:pPr>
      <w:r>
        <w:rPr>
          <w:rFonts w:ascii="仿宋" w:eastAsia="仿宋" w:hAnsi="仿宋" w:cs="仿宋" w:hint="eastAsia"/>
          <w:kern w:val="2"/>
          <w:sz w:val="32"/>
          <w:szCs w:val="32"/>
        </w:rPr>
        <w:t>承担有关接待工作，为市级部门、县（区）、企事业单位以及基层组织、社会组织和人民群众在京活动提供服务。</w:t>
      </w:r>
    </w:p>
    <w:p w:rsidR="006A7FAB" w:rsidRDefault="006A7FAB" w:rsidP="00AB0CD6">
      <w:pPr>
        <w:pStyle w:val="a0"/>
        <w:numPr>
          <w:ilvl w:val="0"/>
          <w:numId w:val="7"/>
        </w:numPr>
        <w:adjustRightInd w:val="0"/>
        <w:snapToGrid w:val="0"/>
        <w:spacing w:before="93" w:line="600" w:lineRule="exact"/>
        <w:ind w:firstLineChars="210" w:firstLine="672"/>
        <w:rPr>
          <w:rFonts w:ascii="仿宋" w:eastAsia="仿宋" w:hAnsi="仿宋" w:cs="Times New Roman"/>
          <w:sz w:val="32"/>
          <w:szCs w:val="32"/>
        </w:rPr>
      </w:pPr>
      <w:r>
        <w:rPr>
          <w:rFonts w:ascii="仿宋" w:eastAsia="仿宋" w:hAnsi="仿宋" w:cs="仿宋" w:hint="eastAsia"/>
          <w:kern w:val="2"/>
          <w:sz w:val="32"/>
          <w:szCs w:val="32"/>
        </w:rPr>
        <w:t>协助做好我市在京流动党员教育管理服务工作，配合做好维护首都稳定的有关工作。</w:t>
      </w:r>
    </w:p>
    <w:p w:rsidR="006A7FAB" w:rsidRDefault="006A7FAB" w:rsidP="00AB0CD6">
      <w:pPr>
        <w:pStyle w:val="a0"/>
        <w:numPr>
          <w:ilvl w:val="0"/>
          <w:numId w:val="7"/>
        </w:numPr>
        <w:adjustRightInd w:val="0"/>
        <w:snapToGrid w:val="0"/>
        <w:spacing w:before="93" w:line="600" w:lineRule="exact"/>
        <w:ind w:firstLineChars="210" w:firstLine="672"/>
        <w:rPr>
          <w:rFonts w:ascii="仿宋" w:eastAsia="仿宋" w:hAnsi="仿宋" w:cs="Times New Roman"/>
          <w:sz w:val="32"/>
          <w:szCs w:val="32"/>
        </w:rPr>
      </w:pPr>
      <w:r>
        <w:rPr>
          <w:rFonts w:ascii="仿宋" w:eastAsia="仿宋" w:hAnsi="仿宋" w:cs="仿宋" w:hint="eastAsia"/>
          <w:kern w:val="2"/>
          <w:sz w:val="32"/>
          <w:szCs w:val="32"/>
        </w:rPr>
        <w:lastRenderedPageBreak/>
        <w:t>负责对联络处的国有资产进行监督管理。</w:t>
      </w:r>
    </w:p>
    <w:p w:rsidR="006A7FAB" w:rsidRDefault="006A7FAB" w:rsidP="00AB0CD6">
      <w:pPr>
        <w:pStyle w:val="a0"/>
        <w:numPr>
          <w:ilvl w:val="0"/>
          <w:numId w:val="7"/>
        </w:numPr>
        <w:adjustRightInd w:val="0"/>
        <w:snapToGrid w:val="0"/>
        <w:spacing w:before="93" w:line="600" w:lineRule="exact"/>
        <w:ind w:firstLineChars="210" w:firstLine="672"/>
        <w:rPr>
          <w:rFonts w:ascii="仿宋" w:eastAsia="仿宋" w:hAnsi="仿宋" w:cs="Times New Roman"/>
          <w:sz w:val="32"/>
          <w:szCs w:val="32"/>
        </w:rPr>
      </w:pPr>
      <w:r>
        <w:rPr>
          <w:rFonts w:ascii="仿宋" w:eastAsia="仿宋" w:hAnsi="仿宋" w:cs="仿宋" w:hint="eastAsia"/>
          <w:kern w:val="2"/>
          <w:sz w:val="32"/>
          <w:szCs w:val="32"/>
        </w:rPr>
        <w:t>承办市委、市政府和主管部门交办的其它工作。</w:t>
      </w:r>
    </w:p>
    <w:p w:rsidR="006A7FAB" w:rsidRDefault="006A7FAB" w:rsidP="00AB0CD6">
      <w:pPr>
        <w:numPr>
          <w:ilvl w:val="0"/>
          <w:numId w:val="6"/>
        </w:numPr>
        <w:spacing w:line="580" w:lineRule="exact"/>
        <w:ind w:firstLineChars="200" w:firstLine="640"/>
        <w:rPr>
          <w:rFonts w:ascii="仿宋" w:eastAsia="仿宋" w:hAnsi="仿宋"/>
          <w:sz w:val="32"/>
          <w:szCs w:val="32"/>
        </w:rPr>
      </w:pPr>
      <w:r>
        <w:rPr>
          <w:rFonts w:ascii="仿宋" w:eastAsia="仿宋" w:hAnsi="仿宋" w:cs="仿宋" w:hint="eastAsia"/>
          <w:sz w:val="32"/>
          <w:szCs w:val="32"/>
        </w:rPr>
        <w:t>人员概况。</w:t>
      </w:r>
    </w:p>
    <w:p w:rsidR="006A7FAB" w:rsidRDefault="006A7FAB">
      <w:pPr>
        <w:spacing w:line="580" w:lineRule="exact"/>
        <w:rPr>
          <w:rFonts w:ascii="仿宋" w:eastAsia="仿宋" w:hAnsi="仿宋" w:cs="仿宋"/>
          <w:sz w:val="32"/>
          <w:szCs w:val="32"/>
        </w:rPr>
      </w:pPr>
      <w:r>
        <w:rPr>
          <w:rFonts w:ascii="仿宋" w:eastAsia="仿宋" w:hAnsi="仿宋" w:cs="仿宋" w:hint="eastAsia"/>
          <w:sz w:val="32"/>
          <w:szCs w:val="32"/>
        </w:rPr>
        <w:t>联络处实有行政人员</w:t>
      </w:r>
      <w:r>
        <w:rPr>
          <w:rFonts w:ascii="仿宋" w:eastAsia="仿宋" w:hAnsi="仿宋" w:cs="仿宋"/>
          <w:sz w:val="32"/>
          <w:szCs w:val="32"/>
        </w:rPr>
        <w:t>3</w:t>
      </w:r>
      <w:r>
        <w:rPr>
          <w:rFonts w:ascii="仿宋" w:eastAsia="仿宋" w:hAnsi="仿宋" w:cs="仿宋" w:hint="eastAsia"/>
          <w:sz w:val="32"/>
          <w:szCs w:val="32"/>
        </w:rPr>
        <w:t>人，聘用人员</w:t>
      </w:r>
      <w:r>
        <w:rPr>
          <w:rFonts w:ascii="仿宋" w:eastAsia="仿宋" w:hAnsi="仿宋" w:cs="仿宋"/>
          <w:sz w:val="32"/>
          <w:szCs w:val="32"/>
        </w:rPr>
        <w:t>1</w:t>
      </w:r>
      <w:r>
        <w:rPr>
          <w:rFonts w:ascii="仿宋" w:eastAsia="仿宋" w:hAnsi="仿宋" w:cs="仿宋" w:hint="eastAsia"/>
          <w:sz w:val="32"/>
          <w:szCs w:val="32"/>
        </w:rPr>
        <w:t>人，事业人员</w:t>
      </w:r>
      <w:r>
        <w:rPr>
          <w:rFonts w:ascii="仿宋" w:eastAsia="仿宋" w:hAnsi="仿宋" w:cs="仿宋"/>
          <w:sz w:val="32"/>
          <w:szCs w:val="32"/>
        </w:rPr>
        <w:t>1</w:t>
      </w:r>
    </w:p>
    <w:p w:rsidR="006A7FAB" w:rsidRDefault="006A7FAB">
      <w:pPr>
        <w:spacing w:line="580" w:lineRule="exact"/>
        <w:rPr>
          <w:rFonts w:ascii="仿宋" w:eastAsia="仿宋" w:hAnsi="仿宋"/>
          <w:sz w:val="32"/>
          <w:szCs w:val="32"/>
        </w:rPr>
      </w:pPr>
      <w:r>
        <w:rPr>
          <w:rFonts w:ascii="仿宋" w:eastAsia="仿宋" w:hAnsi="仿宋" w:cs="仿宋" w:hint="eastAsia"/>
          <w:sz w:val="32"/>
          <w:szCs w:val="32"/>
        </w:rPr>
        <w:t>人。</w:t>
      </w:r>
    </w:p>
    <w:p w:rsidR="006A7FAB" w:rsidRDefault="006A7FAB" w:rsidP="00AB0CD6">
      <w:pPr>
        <w:widowControl/>
        <w:adjustRightInd w:val="0"/>
        <w:snapToGrid w:val="0"/>
        <w:spacing w:line="580" w:lineRule="exact"/>
        <w:ind w:firstLineChars="200" w:firstLine="640"/>
        <w:jc w:val="left"/>
        <w:rPr>
          <w:rFonts w:ascii="仿宋_GB2312" w:eastAsia="仿宋_GB2312" w:hAnsi="宋体"/>
          <w:color w:val="000000"/>
          <w:kern w:val="0"/>
          <w:sz w:val="32"/>
          <w:szCs w:val="32"/>
          <w:shd w:val="clear" w:color="auto" w:fill="FFFFFF"/>
          <w:lang w:val="zh-CN"/>
        </w:rPr>
      </w:pPr>
    </w:p>
    <w:p w:rsidR="006A7FAB" w:rsidRDefault="006A7FAB" w:rsidP="00AB0CD6">
      <w:pPr>
        <w:widowControl/>
        <w:adjustRightInd w:val="0"/>
        <w:snapToGrid w:val="0"/>
        <w:spacing w:line="580" w:lineRule="exact"/>
        <w:ind w:firstLineChars="200" w:firstLine="640"/>
        <w:jc w:val="left"/>
        <w:rPr>
          <w:rFonts w:ascii="黑体" w:eastAsia="黑体" w:hAnsi="宋体"/>
          <w:color w:val="000000"/>
          <w:kern w:val="0"/>
          <w:sz w:val="32"/>
          <w:szCs w:val="32"/>
          <w:shd w:val="clear" w:color="auto" w:fill="FFFFFF"/>
        </w:rPr>
      </w:pPr>
      <w:r>
        <w:rPr>
          <w:rFonts w:ascii="黑体" w:eastAsia="黑体" w:hAnsi="宋体" w:cs="黑体" w:hint="eastAsia"/>
          <w:color w:val="000000"/>
          <w:kern w:val="0"/>
          <w:sz w:val="32"/>
          <w:szCs w:val="32"/>
          <w:shd w:val="clear" w:color="auto" w:fill="FFFFFF"/>
        </w:rPr>
        <w:t>二、部门财政资金收支情况</w:t>
      </w:r>
    </w:p>
    <w:p w:rsidR="006A7FAB" w:rsidRDefault="006A7FAB" w:rsidP="00AB0CD6">
      <w:pPr>
        <w:widowControl/>
        <w:adjustRightInd w:val="0"/>
        <w:snapToGrid w:val="0"/>
        <w:spacing w:line="580" w:lineRule="exact"/>
        <w:ind w:firstLineChars="200" w:firstLine="640"/>
        <w:jc w:val="left"/>
        <w:rPr>
          <w:rFonts w:ascii="仿宋_GB2312" w:eastAsia="仿宋_GB2312" w:hAnsi="宋体"/>
          <w:color w:val="000000"/>
          <w:kern w:val="0"/>
          <w:sz w:val="32"/>
          <w:szCs w:val="32"/>
          <w:shd w:val="clear" w:color="auto" w:fill="FFFFFF"/>
          <w:lang w:val="zh-CN"/>
        </w:rPr>
      </w:pPr>
      <w:r>
        <w:rPr>
          <w:rFonts w:ascii="仿宋_GB2312" w:eastAsia="仿宋_GB2312" w:hAnsi="宋体" w:cs="仿宋_GB2312" w:hint="eastAsia"/>
          <w:color w:val="000000"/>
          <w:kern w:val="0"/>
          <w:sz w:val="32"/>
          <w:szCs w:val="32"/>
          <w:shd w:val="clear" w:color="auto" w:fill="FFFFFF"/>
          <w:lang w:val="zh-CN"/>
        </w:rPr>
        <w:t>（一）部门财政资金收入情况。</w:t>
      </w:r>
    </w:p>
    <w:p w:rsidR="006A7FAB" w:rsidRDefault="006A7FAB" w:rsidP="00AB0CD6">
      <w:pPr>
        <w:spacing w:line="580" w:lineRule="exact"/>
        <w:ind w:firstLineChars="200" w:firstLine="640"/>
        <w:rPr>
          <w:rFonts w:ascii="仿宋" w:eastAsia="仿宋" w:hAnsi="仿宋"/>
          <w:sz w:val="32"/>
          <w:szCs w:val="32"/>
        </w:rPr>
      </w:pPr>
      <w:r>
        <w:rPr>
          <w:rFonts w:ascii="仿宋" w:eastAsia="仿宋" w:hAnsi="仿宋" w:cs="仿宋"/>
          <w:sz w:val="32"/>
          <w:szCs w:val="32"/>
        </w:rPr>
        <w:t>2019</w:t>
      </w:r>
      <w:r>
        <w:rPr>
          <w:rFonts w:ascii="仿宋" w:eastAsia="仿宋" w:hAnsi="仿宋" w:cs="仿宋" w:hint="eastAsia"/>
          <w:sz w:val="32"/>
          <w:szCs w:val="32"/>
        </w:rPr>
        <w:t>年部门财政资金收入</w:t>
      </w:r>
      <w:r>
        <w:rPr>
          <w:rFonts w:ascii="仿宋" w:eastAsia="仿宋" w:hAnsi="仿宋" w:cs="仿宋"/>
          <w:sz w:val="32"/>
          <w:szCs w:val="32"/>
        </w:rPr>
        <w:t>347.30</w:t>
      </w:r>
      <w:r>
        <w:rPr>
          <w:rFonts w:ascii="仿宋" w:eastAsia="仿宋" w:hAnsi="仿宋" w:cs="仿宋" w:hint="eastAsia"/>
          <w:sz w:val="32"/>
          <w:szCs w:val="32"/>
        </w:rPr>
        <w:t>万元。</w:t>
      </w:r>
    </w:p>
    <w:p w:rsidR="006A7FAB" w:rsidRDefault="006A7FAB" w:rsidP="00AB0CD6">
      <w:pPr>
        <w:widowControl/>
        <w:adjustRightInd w:val="0"/>
        <w:snapToGrid w:val="0"/>
        <w:spacing w:line="580" w:lineRule="exact"/>
        <w:ind w:firstLineChars="200" w:firstLine="640"/>
        <w:jc w:val="left"/>
        <w:rPr>
          <w:rFonts w:ascii="仿宋_GB2312" w:eastAsia="仿宋_GB2312" w:hAnsi="宋体"/>
          <w:color w:val="000000"/>
          <w:kern w:val="0"/>
          <w:sz w:val="32"/>
          <w:szCs w:val="32"/>
          <w:shd w:val="clear" w:color="auto" w:fill="FFFFFF"/>
          <w:lang w:val="zh-CN"/>
        </w:rPr>
      </w:pPr>
      <w:r>
        <w:rPr>
          <w:rFonts w:ascii="仿宋_GB2312" w:eastAsia="仿宋_GB2312" w:hAnsi="宋体" w:cs="仿宋_GB2312" w:hint="eastAsia"/>
          <w:color w:val="000000"/>
          <w:kern w:val="0"/>
          <w:sz w:val="32"/>
          <w:szCs w:val="32"/>
          <w:shd w:val="clear" w:color="auto" w:fill="FFFFFF"/>
          <w:lang w:val="zh-CN"/>
        </w:rPr>
        <w:t>（二）部门财政资金支出情况。</w:t>
      </w:r>
    </w:p>
    <w:p w:rsidR="006A7FAB" w:rsidRDefault="006A7FAB" w:rsidP="00AB0CD6">
      <w:pPr>
        <w:spacing w:line="580" w:lineRule="exact"/>
        <w:ind w:firstLineChars="200" w:firstLine="640"/>
        <w:rPr>
          <w:rFonts w:ascii="仿宋" w:eastAsia="仿宋" w:hAnsi="仿宋"/>
          <w:sz w:val="32"/>
          <w:szCs w:val="32"/>
        </w:rPr>
      </w:pPr>
      <w:r>
        <w:rPr>
          <w:rFonts w:ascii="仿宋" w:eastAsia="仿宋" w:hAnsi="仿宋" w:cs="仿宋"/>
          <w:sz w:val="32"/>
          <w:szCs w:val="32"/>
        </w:rPr>
        <w:t>2019</w:t>
      </w:r>
      <w:r>
        <w:rPr>
          <w:rFonts w:ascii="仿宋" w:eastAsia="仿宋" w:hAnsi="仿宋" w:cs="仿宋" w:hint="eastAsia"/>
          <w:sz w:val="32"/>
          <w:szCs w:val="32"/>
        </w:rPr>
        <w:t>年部门财政资金支出</w:t>
      </w:r>
      <w:r>
        <w:rPr>
          <w:rFonts w:ascii="仿宋" w:eastAsia="仿宋" w:hAnsi="仿宋" w:cs="仿宋"/>
          <w:sz w:val="32"/>
          <w:szCs w:val="32"/>
        </w:rPr>
        <w:t>347.30</w:t>
      </w:r>
      <w:r>
        <w:rPr>
          <w:rFonts w:ascii="仿宋" w:eastAsia="仿宋" w:hAnsi="仿宋" w:cs="仿宋" w:hint="eastAsia"/>
          <w:sz w:val="32"/>
          <w:szCs w:val="32"/>
        </w:rPr>
        <w:t>万元。</w:t>
      </w:r>
    </w:p>
    <w:p w:rsidR="006A7FAB" w:rsidRDefault="006A7FAB" w:rsidP="00AB0CD6">
      <w:pPr>
        <w:widowControl/>
        <w:adjustRightInd w:val="0"/>
        <w:snapToGrid w:val="0"/>
        <w:spacing w:line="580" w:lineRule="exact"/>
        <w:ind w:firstLineChars="200" w:firstLine="640"/>
        <w:jc w:val="left"/>
        <w:rPr>
          <w:rFonts w:ascii="黑体" w:eastAsia="黑体" w:hAnsi="宋体"/>
          <w:color w:val="000000"/>
          <w:kern w:val="0"/>
          <w:sz w:val="32"/>
          <w:szCs w:val="32"/>
          <w:shd w:val="clear" w:color="auto" w:fill="FFFFFF"/>
        </w:rPr>
      </w:pPr>
      <w:r>
        <w:rPr>
          <w:rFonts w:ascii="黑体" w:eastAsia="黑体" w:hAnsi="宋体" w:cs="黑体" w:hint="eastAsia"/>
          <w:color w:val="000000"/>
          <w:kern w:val="0"/>
          <w:sz w:val="32"/>
          <w:szCs w:val="32"/>
          <w:shd w:val="clear" w:color="auto" w:fill="FFFFFF"/>
        </w:rPr>
        <w:t>三、部门整体预算绩效管理情况</w:t>
      </w:r>
    </w:p>
    <w:p w:rsidR="006A7FAB" w:rsidRDefault="006A7FAB" w:rsidP="00AB0CD6">
      <w:pPr>
        <w:widowControl/>
        <w:adjustRightInd w:val="0"/>
        <w:snapToGrid w:val="0"/>
        <w:spacing w:line="580" w:lineRule="exact"/>
        <w:ind w:firstLineChars="200" w:firstLine="640"/>
        <w:jc w:val="left"/>
        <w:rPr>
          <w:rFonts w:ascii="仿宋_GB2312" w:eastAsia="仿宋_GB2312" w:hAnsi="宋体"/>
          <w:color w:val="000000"/>
          <w:kern w:val="0"/>
          <w:sz w:val="32"/>
          <w:szCs w:val="32"/>
          <w:shd w:val="clear" w:color="auto" w:fill="FFFFFF"/>
          <w:lang w:val="zh-CN"/>
        </w:rPr>
      </w:pPr>
      <w:r>
        <w:rPr>
          <w:rFonts w:ascii="仿宋_GB2312" w:eastAsia="仿宋_GB2312" w:hAnsi="宋体" w:cs="仿宋_GB2312" w:hint="eastAsia"/>
          <w:color w:val="000000"/>
          <w:kern w:val="0"/>
          <w:sz w:val="32"/>
          <w:szCs w:val="32"/>
          <w:shd w:val="clear" w:color="auto" w:fill="FFFFFF"/>
          <w:lang w:val="zh-CN"/>
        </w:rPr>
        <w:t>（一）部门预算管理。</w:t>
      </w:r>
    </w:p>
    <w:p w:rsidR="006A7FAB" w:rsidRDefault="006A7FAB" w:rsidP="00AB0CD6">
      <w:pPr>
        <w:spacing w:line="580" w:lineRule="exact"/>
        <w:ind w:firstLineChars="200" w:firstLine="640"/>
        <w:rPr>
          <w:rFonts w:ascii="仿宋" w:eastAsia="仿宋" w:hAnsi="仿宋"/>
          <w:sz w:val="32"/>
          <w:szCs w:val="32"/>
        </w:rPr>
      </w:pPr>
      <w:r>
        <w:rPr>
          <w:rFonts w:ascii="仿宋" w:eastAsia="仿宋" w:hAnsi="仿宋" w:cs="仿宋"/>
          <w:sz w:val="32"/>
          <w:szCs w:val="32"/>
        </w:rPr>
        <w:t>2019</w:t>
      </w:r>
      <w:r>
        <w:rPr>
          <w:rFonts w:ascii="仿宋" w:eastAsia="仿宋" w:hAnsi="仿宋" w:cs="仿宋" w:hint="eastAsia"/>
          <w:sz w:val="32"/>
          <w:szCs w:val="32"/>
        </w:rPr>
        <w:t>年预算目标管理合理，专项资金管理规范，资金分配及使用基本按预算执行，无违规记录。专项预算项目程序较为严密，规划基本合理，结果基本符合，分配及时科学，目标基本完成，实施绩效基本规范，无违规记录等情况。</w:t>
      </w:r>
    </w:p>
    <w:p w:rsidR="006A7FAB" w:rsidRDefault="006A7FAB" w:rsidP="00AB0CD6">
      <w:pPr>
        <w:widowControl/>
        <w:adjustRightInd w:val="0"/>
        <w:snapToGrid w:val="0"/>
        <w:spacing w:line="580" w:lineRule="exact"/>
        <w:ind w:firstLineChars="200" w:firstLine="640"/>
        <w:jc w:val="left"/>
        <w:rPr>
          <w:rFonts w:ascii="仿宋_GB2312" w:eastAsia="仿宋_GB2312" w:hAnsi="宋体"/>
          <w:color w:val="000000"/>
          <w:kern w:val="0"/>
          <w:sz w:val="32"/>
          <w:szCs w:val="32"/>
          <w:shd w:val="clear" w:color="auto" w:fill="FFFFFF"/>
          <w:lang w:val="zh-CN"/>
        </w:rPr>
      </w:pPr>
      <w:r>
        <w:rPr>
          <w:rFonts w:ascii="仿宋_GB2312" w:eastAsia="仿宋_GB2312" w:hAnsi="宋体" w:cs="仿宋_GB2312" w:hint="eastAsia"/>
          <w:color w:val="000000"/>
          <w:kern w:val="0"/>
          <w:sz w:val="32"/>
          <w:szCs w:val="32"/>
          <w:shd w:val="clear" w:color="auto" w:fill="FFFFFF"/>
          <w:lang w:val="zh-CN"/>
        </w:rPr>
        <w:t>（二）结果应用情况。</w:t>
      </w:r>
    </w:p>
    <w:p w:rsidR="006A7FAB" w:rsidRDefault="006A7FAB" w:rsidP="00AB0CD6">
      <w:pPr>
        <w:spacing w:line="580" w:lineRule="exact"/>
        <w:ind w:firstLineChars="200" w:firstLine="640"/>
        <w:rPr>
          <w:rFonts w:ascii="仿宋" w:eastAsia="仿宋" w:hAnsi="仿宋"/>
          <w:sz w:val="32"/>
          <w:szCs w:val="32"/>
        </w:rPr>
      </w:pPr>
      <w:r>
        <w:rPr>
          <w:rFonts w:ascii="仿宋" w:eastAsia="仿宋" w:hAnsi="仿宋" w:cs="仿宋" w:hint="eastAsia"/>
          <w:sz w:val="32"/>
          <w:szCs w:val="32"/>
        </w:rPr>
        <w:t>部门自评质量较好，绩效目标和自评按规定和要求全面公开。在工作中，需要根据实际情况，定期做好预算执行分析，掌握预算执行进度，及时找出预算实际执行情况与预算目标之间存在的差距，纠正偏差，为进一步科学、准确地编制部门预算积累经验。</w:t>
      </w:r>
    </w:p>
    <w:p w:rsidR="006A7FAB" w:rsidRDefault="006A7FAB" w:rsidP="00AB0CD6">
      <w:pPr>
        <w:widowControl/>
        <w:adjustRightInd w:val="0"/>
        <w:snapToGrid w:val="0"/>
        <w:spacing w:line="580" w:lineRule="exact"/>
        <w:ind w:firstLineChars="200" w:firstLine="640"/>
        <w:jc w:val="left"/>
        <w:rPr>
          <w:rFonts w:ascii="黑体" w:eastAsia="黑体" w:hAnsi="宋体"/>
          <w:color w:val="000000"/>
          <w:kern w:val="0"/>
          <w:sz w:val="32"/>
          <w:szCs w:val="32"/>
          <w:shd w:val="clear" w:color="auto" w:fill="FFFFFF"/>
        </w:rPr>
      </w:pPr>
      <w:r>
        <w:rPr>
          <w:rFonts w:ascii="黑体" w:eastAsia="黑体" w:hAnsi="宋体" w:cs="黑体" w:hint="eastAsia"/>
          <w:color w:val="000000"/>
          <w:kern w:val="0"/>
          <w:sz w:val="32"/>
          <w:szCs w:val="32"/>
          <w:shd w:val="clear" w:color="auto" w:fill="FFFFFF"/>
        </w:rPr>
        <w:lastRenderedPageBreak/>
        <w:t>四、评价结论及建议</w:t>
      </w:r>
    </w:p>
    <w:p w:rsidR="006A7FAB" w:rsidRDefault="006A7FAB" w:rsidP="00AB0CD6">
      <w:pPr>
        <w:spacing w:line="580" w:lineRule="exact"/>
        <w:ind w:firstLineChars="200" w:firstLine="640"/>
        <w:rPr>
          <w:rFonts w:ascii="仿宋" w:eastAsia="仿宋" w:hAnsi="仿宋"/>
          <w:sz w:val="32"/>
          <w:szCs w:val="32"/>
        </w:rPr>
      </w:pPr>
      <w:r>
        <w:rPr>
          <w:rFonts w:ascii="仿宋" w:eastAsia="仿宋" w:hAnsi="仿宋" w:cs="仿宋" w:hint="eastAsia"/>
          <w:sz w:val="32"/>
          <w:szCs w:val="32"/>
        </w:rPr>
        <w:t>（一）评价结论。</w:t>
      </w:r>
    </w:p>
    <w:p w:rsidR="006A7FAB" w:rsidRDefault="006A7FAB" w:rsidP="00AB0CD6">
      <w:pPr>
        <w:spacing w:line="580" w:lineRule="exact"/>
        <w:ind w:firstLineChars="200" w:firstLine="640"/>
        <w:rPr>
          <w:rFonts w:ascii="仿宋" w:eastAsia="仿宋" w:hAnsi="仿宋"/>
          <w:sz w:val="32"/>
          <w:szCs w:val="32"/>
        </w:rPr>
      </w:pPr>
      <w:r>
        <w:rPr>
          <w:rFonts w:ascii="仿宋" w:eastAsia="仿宋" w:hAnsi="仿宋" w:cs="仿宋"/>
          <w:sz w:val="32"/>
          <w:szCs w:val="32"/>
        </w:rPr>
        <w:t>2018</w:t>
      </w:r>
      <w:r>
        <w:rPr>
          <w:rFonts w:ascii="仿宋" w:eastAsia="仿宋" w:hAnsi="仿宋" w:cs="仿宋" w:hint="eastAsia"/>
          <w:sz w:val="32"/>
          <w:szCs w:val="32"/>
        </w:rPr>
        <w:t>年财政资金预算目标管理基本合理，专项资金管理规范，资金分配及使用基本按预算执行，无违规记录。</w:t>
      </w:r>
    </w:p>
    <w:p w:rsidR="006A7FAB" w:rsidRDefault="006A7FAB" w:rsidP="00AB0CD6">
      <w:pPr>
        <w:spacing w:line="580" w:lineRule="exact"/>
        <w:ind w:firstLineChars="200" w:firstLine="640"/>
        <w:rPr>
          <w:rFonts w:ascii="仿宋" w:eastAsia="仿宋" w:hAnsi="仿宋"/>
          <w:sz w:val="32"/>
          <w:szCs w:val="32"/>
        </w:rPr>
      </w:pPr>
      <w:r>
        <w:rPr>
          <w:rFonts w:ascii="仿宋" w:eastAsia="仿宋" w:hAnsi="仿宋" w:cs="仿宋" w:hint="eastAsia"/>
          <w:sz w:val="32"/>
          <w:szCs w:val="32"/>
        </w:rPr>
        <w:t>（二）存在问题。</w:t>
      </w:r>
    </w:p>
    <w:p w:rsidR="006A7FAB" w:rsidRDefault="006A7FAB" w:rsidP="00AB0CD6">
      <w:pPr>
        <w:widowControl/>
        <w:ind w:firstLineChars="200" w:firstLine="640"/>
        <w:jc w:val="left"/>
        <w:rPr>
          <w:rFonts w:ascii="仿宋_GB2312" w:eastAsia="仿宋_GB2312" w:hAnsi="仿宋"/>
          <w:sz w:val="32"/>
          <w:szCs w:val="32"/>
        </w:rPr>
      </w:pPr>
      <w:r>
        <w:rPr>
          <w:rFonts w:ascii="仿宋_GB2312" w:eastAsia="仿宋_GB2312" w:hAnsi="仿宋" w:cs="仿宋_GB2312" w:hint="eastAsia"/>
          <w:sz w:val="32"/>
          <w:szCs w:val="32"/>
        </w:rPr>
        <w:t>因无法连接财政大平台的客观原因，联络处无法第一时间掌握预算执行进度，并预测偏离绩效目标情况。还需进一步加强与市财政局和市审计局沟通和联系，进一步加强相关人员业务知识的学习，科学执行预算，抓细绩效管理，</w:t>
      </w:r>
      <w:r>
        <w:rPr>
          <w:rFonts w:ascii="仿宋_GB2312" w:eastAsia="仿宋_GB2312" w:hAnsi="宋体" w:cs="仿宋_GB2312" w:hint="eastAsia"/>
          <w:color w:val="000000"/>
          <w:kern w:val="0"/>
          <w:sz w:val="31"/>
          <w:szCs w:val="31"/>
        </w:rPr>
        <w:t>达到预期指标。</w:t>
      </w:r>
    </w:p>
    <w:p w:rsidR="006A7FAB" w:rsidRDefault="006A7FAB" w:rsidP="00AB0CD6">
      <w:pPr>
        <w:spacing w:line="580" w:lineRule="exact"/>
        <w:ind w:firstLineChars="200" w:firstLine="640"/>
        <w:rPr>
          <w:rFonts w:ascii="仿宋" w:eastAsia="仿宋" w:hAnsi="仿宋"/>
          <w:sz w:val="32"/>
          <w:szCs w:val="32"/>
        </w:rPr>
      </w:pPr>
      <w:r>
        <w:rPr>
          <w:rFonts w:ascii="仿宋" w:eastAsia="仿宋" w:hAnsi="仿宋" w:cs="仿宋" w:hint="eastAsia"/>
          <w:sz w:val="32"/>
          <w:szCs w:val="32"/>
        </w:rPr>
        <w:t>（三）改进建议。</w:t>
      </w:r>
    </w:p>
    <w:p w:rsidR="006A7FAB" w:rsidRDefault="006A7FAB" w:rsidP="00AB0CD6">
      <w:pPr>
        <w:spacing w:line="580" w:lineRule="exact"/>
        <w:ind w:firstLineChars="200" w:firstLine="640"/>
        <w:rPr>
          <w:rFonts w:ascii="仿宋_GB2312" w:eastAsia="仿宋_GB2312" w:hAnsi="宋体"/>
          <w:color w:val="414141"/>
          <w:sz w:val="32"/>
          <w:szCs w:val="32"/>
        </w:rPr>
      </w:pPr>
      <w:r>
        <w:rPr>
          <w:rFonts w:ascii="仿宋_GB2312" w:eastAsia="仿宋_GB2312" w:hAnsi="宋体" w:cs="仿宋_GB2312" w:hint="eastAsia"/>
          <w:color w:val="414141"/>
          <w:sz w:val="32"/>
          <w:szCs w:val="32"/>
        </w:rPr>
        <w:t>根据市委市政府“一二三五”总体工作思路，进一步加快转型发展，提高站位，扩宽思路，强化学习，从全年的角度严格预算执行；进一步加强预算科学预判，细化预算指标，及时总结上年预算在实施过程中的经验，提高预算编制水平。</w:t>
      </w:r>
    </w:p>
    <w:p w:rsidR="006A7FAB" w:rsidRDefault="006A7FAB" w:rsidP="00AB0CD6">
      <w:pPr>
        <w:spacing w:line="580" w:lineRule="exact"/>
        <w:ind w:firstLineChars="200" w:firstLine="640"/>
        <w:rPr>
          <w:rFonts w:ascii="仿宋_GB2312" w:eastAsia="仿宋_GB2312" w:hAnsi="仿宋_GB2312"/>
          <w:sz w:val="32"/>
          <w:szCs w:val="32"/>
        </w:rPr>
      </w:pPr>
    </w:p>
    <w:p w:rsidR="006A7FAB" w:rsidRDefault="006A7FAB" w:rsidP="00AB0CD6">
      <w:pPr>
        <w:spacing w:line="580" w:lineRule="exact"/>
        <w:ind w:firstLineChars="200" w:firstLine="640"/>
        <w:rPr>
          <w:rFonts w:ascii="仿宋_GB2312" w:eastAsia="仿宋_GB2312" w:hAnsi="仿宋_GB2312"/>
          <w:sz w:val="32"/>
          <w:szCs w:val="32"/>
        </w:rPr>
      </w:pPr>
    </w:p>
    <w:p w:rsidR="006A7FAB" w:rsidRDefault="006A7FAB">
      <w:pPr>
        <w:spacing w:line="580" w:lineRule="exact"/>
        <w:rPr>
          <w:rFonts w:ascii="仿宋_GB2312" w:eastAsia="仿宋_GB2312" w:hAnsi="仿宋_GB2312"/>
          <w:sz w:val="32"/>
          <w:szCs w:val="32"/>
        </w:rPr>
      </w:pPr>
      <w:r>
        <w:rPr>
          <w:rFonts w:ascii="黑体" w:eastAsia="黑体" w:hAnsi="黑体" w:cs="黑体" w:hint="eastAsia"/>
          <w:sz w:val="32"/>
          <w:szCs w:val="32"/>
        </w:rPr>
        <w:t>附件</w:t>
      </w:r>
      <w:r>
        <w:rPr>
          <w:rFonts w:ascii="黑体" w:eastAsia="黑体" w:hAnsi="黑体" w:cs="黑体"/>
          <w:sz w:val="32"/>
          <w:szCs w:val="32"/>
        </w:rPr>
        <w:t>2</w:t>
      </w:r>
    </w:p>
    <w:p w:rsidR="006A7FAB" w:rsidRDefault="006A7FAB" w:rsidP="00AB0CD6">
      <w:pPr>
        <w:spacing w:line="580" w:lineRule="exact"/>
        <w:ind w:firstLineChars="200" w:firstLine="640"/>
        <w:rPr>
          <w:rFonts w:ascii="仿宋_GB2312" w:eastAsia="仿宋_GB2312" w:hAnsi="仿宋_GB2312"/>
          <w:sz w:val="32"/>
          <w:szCs w:val="32"/>
        </w:rPr>
      </w:pPr>
    </w:p>
    <w:p w:rsidR="006A7FAB" w:rsidRDefault="006A7FAB">
      <w:pPr>
        <w:spacing w:line="600" w:lineRule="exact"/>
        <w:jc w:val="center"/>
        <w:rPr>
          <w:rFonts w:ascii="方正小标宋简体" w:eastAsia="方正小标宋简体" w:hAnsi="宋体"/>
          <w:color w:val="000000"/>
          <w:kern w:val="0"/>
          <w:sz w:val="44"/>
          <w:szCs w:val="44"/>
          <w:lang w:val="zh-CN"/>
        </w:rPr>
      </w:pPr>
      <w:r>
        <w:rPr>
          <w:rFonts w:ascii="方正小标宋简体" w:eastAsia="方正小标宋简体" w:hAnsi="宋体" w:cs="方正小标宋简体" w:hint="eastAsia"/>
          <w:color w:val="000000"/>
          <w:kern w:val="0"/>
          <w:sz w:val="44"/>
          <w:szCs w:val="44"/>
        </w:rPr>
        <w:t>攀枝花市人民政府驻北京联络处</w:t>
      </w:r>
      <w:r>
        <w:rPr>
          <w:rFonts w:ascii="方正小标宋简体" w:eastAsia="方正小标宋简体" w:hAnsi="宋体" w:cs="方正小标宋简体" w:hint="eastAsia"/>
          <w:color w:val="000000"/>
          <w:kern w:val="0"/>
          <w:sz w:val="44"/>
          <w:szCs w:val="44"/>
          <w:lang w:val="zh-CN"/>
        </w:rPr>
        <w:t>项目</w:t>
      </w:r>
      <w:r>
        <w:rPr>
          <w:rFonts w:ascii="方正小标宋简体" w:eastAsia="方正小标宋简体" w:hAnsi="宋体" w:cs="方正小标宋简体"/>
          <w:color w:val="000000"/>
          <w:kern w:val="0"/>
          <w:sz w:val="44"/>
          <w:szCs w:val="44"/>
        </w:rPr>
        <w:t>2019</w:t>
      </w:r>
      <w:r>
        <w:rPr>
          <w:rFonts w:ascii="方正小标宋简体" w:eastAsia="方正小标宋简体" w:hAnsi="宋体" w:cs="方正小标宋简体" w:hint="eastAsia"/>
          <w:color w:val="000000"/>
          <w:kern w:val="0"/>
          <w:sz w:val="44"/>
          <w:szCs w:val="44"/>
        </w:rPr>
        <w:t>年</w:t>
      </w:r>
      <w:r>
        <w:rPr>
          <w:rFonts w:ascii="方正小标宋简体" w:eastAsia="方正小标宋简体" w:hAnsi="宋体" w:cs="方正小标宋简体" w:hint="eastAsia"/>
          <w:color w:val="000000"/>
          <w:kern w:val="0"/>
          <w:sz w:val="44"/>
          <w:szCs w:val="44"/>
          <w:lang w:val="zh-CN"/>
        </w:rPr>
        <w:t>绩效评价报告</w:t>
      </w:r>
    </w:p>
    <w:p w:rsidR="006A7FAB" w:rsidRDefault="006A7FAB">
      <w:pPr>
        <w:spacing w:line="600" w:lineRule="exact"/>
        <w:rPr>
          <w:rFonts w:ascii="宋体"/>
          <w:sz w:val="32"/>
          <w:szCs w:val="32"/>
          <w:lang w:val="zh-CN"/>
        </w:rPr>
      </w:pPr>
    </w:p>
    <w:p w:rsidR="006A7FAB" w:rsidRDefault="006A7FAB">
      <w:pPr>
        <w:adjustRightInd w:val="0"/>
        <w:snapToGrid w:val="0"/>
        <w:spacing w:line="600" w:lineRule="exact"/>
        <w:ind w:firstLine="720"/>
        <w:rPr>
          <w:rFonts w:ascii="黑体" w:eastAsia="黑体" w:hAnsi="宋体"/>
          <w:sz w:val="32"/>
          <w:szCs w:val="32"/>
          <w:lang w:val="zh-CN"/>
        </w:rPr>
      </w:pPr>
      <w:r>
        <w:rPr>
          <w:rFonts w:ascii="黑体" w:eastAsia="黑体" w:hAnsi="宋体" w:cs="黑体" w:hint="eastAsia"/>
          <w:sz w:val="32"/>
          <w:szCs w:val="32"/>
        </w:rPr>
        <w:lastRenderedPageBreak/>
        <w:t>一、</w:t>
      </w:r>
      <w:r>
        <w:rPr>
          <w:rFonts w:ascii="黑体" w:eastAsia="黑体" w:hAnsi="宋体" w:cs="黑体" w:hint="eastAsia"/>
          <w:sz w:val="32"/>
          <w:szCs w:val="32"/>
          <w:lang w:val="zh-CN"/>
        </w:rPr>
        <w:t>项目概况</w:t>
      </w:r>
    </w:p>
    <w:p w:rsidR="006A7FAB" w:rsidRDefault="006A7FAB">
      <w:pPr>
        <w:adjustRightInd w:val="0"/>
        <w:snapToGrid w:val="0"/>
        <w:spacing w:line="600" w:lineRule="exact"/>
        <w:ind w:firstLine="720"/>
        <w:rPr>
          <w:rFonts w:ascii="楷体_GB2312" w:eastAsia="楷体_GB2312" w:hAnsi="宋体"/>
          <w:b/>
          <w:bCs/>
          <w:sz w:val="32"/>
          <w:szCs w:val="32"/>
          <w:lang w:val="zh-CN"/>
        </w:rPr>
      </w:pPr>
      <w:r>
        <w:rPr>
          <w:rFonts w:ascii="楷体_GB2312" w:eastAsia="楷体_GB2312" w:hAnsi="宋体" w:cs="楷体_GB2312" w:hint="eastAsia"/>
          <w:b/>
          <w:bCs/>
          <w:sz w:val="32"/>
          <w:szCs w:val="32"/>
          <w:lang w:val="zh-CN"/>
        </w:rPr>
        <w:t>（一）项目基本情况。</w:t>
      </w:r>
    </w:p>
    <w:p w:rsidR="006A7FAB" w:rsidRDefault="006A7FAB" w:rsidP="00AB0CD6">
      <w:pPr>
        <w:spacing w:line="580" w:lineRule="exact"/>
        <w:ind w:firstLineChars="200" w:firstLine="640"/>
        <w:rPr>
          <w:rFonts w:ascii="仿宋" w:eastAsia="仿宋" w:hAnsi="仿宋"/>
          <w:sz w:val="32"/>
          <w:szCs w:val="32"/>
        </w:rPr>
      </w:pPr>
      <w:r>
        <w:rPr>
          <w:rFonts w:ascii="仿宋" w:eastAsia="仿宋" w:hAnsi="仿宋" w:cs="仿宋" w:hint="eastAsia"/>
          <w:sz w:val="32"/>
          <w:szCs w:val="32"/>
        </w:rPr>
        <w:t>项目支出完全依据联络处主要职能及日常工作制定，根据市委市政府重要工作目标任务进行调整和完善。资金按照相关规定及要求进行管理，依据之前年份使用额度，考虑本年度具体实施情况等因素进行评估申报并管理使用。评价工作在项目按方案实施的过程中同步进行，不定时向不同的服务对象积累评价，填报基础数据表。</w:t>
      </w:r>
    </w:p>
    <w:p w:rsidR="006A7FAB" w:rsidRDefault="006A7FAB">
      <w:pPr>
        <w:adjustRightInd w:val="0"/>
        <w:snapToGrid w:val="0"/>
        <w:spacing w:line="600" w:lineRule="exact"/>
        <w:ind w:firstLine="720"/>
        <w:rPr>
          <w:rFonts w:ascii="楷体_GB2312" w:eastAsia="楷体_GB2312" w:hAnsi="宋体"/>
          <w:b/>
          <w:bCs/>
          <w:sz w:val="32"/>
          <w:szCs w:val="32"/>
          <w:lang w:val="zh-CN"/>
        </w:rPr>
      </w:pPr>
      <w:r>
        <w:rPr>
          <w:rFonts w:ascii="楷体_GB2312" w:eastAsia="楷体_GB2312" w:hAnsi="宋体" w:cs="楷体_GB2312" w:hint="eastAsia"/>
          <w:b/>
          <w:bCs/>
          <w:sz w:val="32"/>
          <w:szCs w:val="32"/>
          <w:lang w:val="zh-CN"/>
        </w:rPr>
        <w:t>（二）项目绩效目标。</w:t>
      </w:r>
    </w:p>
    <w:p w:rsidR="006A7FAB" w:rsidRDefault="006A7FAB" w:rsidP="00AB0CD6">
      <w:pPr>
        <w:pStyle w:val="a4"/>
        <w:spacing w:line="600" w:lineRule="exact"/>
        <w:ind w:firstLineChars="200" w:firstLine="640"/>
        <w:jc w:val="left"/>
        <w:rPr>
          <w:rFonts w:ascii="Times New Roman" w:eastAsia="楷体"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仿宋_GB2312" w:hint="eastAsia"/>
          <w:sz w:val="32"/>
          <w:szCs w:val="32"/>
        </w:rPr>
        <w:t>年初部门预算绩效目标完成情况</w:t>
      </w:r>
    </w:p>
    <w:p w:rsidR="006A7FAB" w:rsidRDefault="006A7FAB" w:rsidP="00AB0CD6">
      <w:pPr>
        <w:pStyle w:val="a4"/>
        <w:spacing w:line="60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1</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2019</w:t>
      </w:r>
      <w:r>
        <w:rPr>
          <w:rFonts w:ascii="Times New Roman" w:eastAsia="仿宋_GB2312" w:hAnsi="Times New Roman" w:cs="仿宋_GB2312" w:hint="eastAsia"/>
          <w:sz w:val="32"/>
          <w:szCs w:val="32"/>
        </w:rPr>
        <w:t>年市级项目资金下达房屋租赁</w:t>
      </w:r>
      <w:r>
        <w:rPr>
          <w:rFonts w:ascii="Times New Roman" w:eastAsia="仿宋_GB2312" w:hAnsi="Times New Roman" w:cs="Times New Roman"/>
          <w:sz w:val="32"/>
          <w:szCs w:val="32"/>
        </w:rPr>
        <w:t>30</w:t>
      </w:r>
      <w:r>
        <w:rPr>
          <w:rFonts w:ascii="Times New Roman" w:eastAsia="仿宋_GB2312" w:hAnsi="Times New Roman" w:cs="仿宋_GB2312" w:hint="eastAsia"/>
          <w:sz w:val="32"/>
          <w:szCs w:val="32"/>
        </w:rPr>
        <w:t>万元，招商引资</w:t>
      </w:r>
      <w:r>
        <w:rPr>
          <w:rFonts w:ascii="Times New Roman" w:eastAsia="仿宋_GB2312" w:hAnsi="Times New Roman" w:cs="Times New Roman"/>
          <w:sz w:val="32"/>
          <w:szCs w:val="32"/>
        </w:rPr>
        <w:t>28</w:t>
      </w:r>
      <w:r>
        <w:rPr>
          <w:rFonts w:ascii="Times New Roman" w:eastAsia="仿宋_GB2312" w:hAnsi="Times New Roman" w:cs="仿宋_GB2312" w:hint="eastAsia"/>
          <w:sz w:val="32"/>
          <w:szCs w:val="32"/>
        </w:rPr>
        <w:t>万元，业务运行</w:t>
      </w:r>
      <w:r>
        <w:rPr>
          <w:rFonts w:ascii="Times New Roman" w:eastAsia="仿宋_GB2312" w:hAnsi="Times New Roman" w:cs="Times New Roman"/>
          <w:sz w:val="32"/>
          <w:szCs w:val="32"/>
        </w:rPr>
        <w:t>30.732</w:t>
      </w:r>
      <w:r>
        <w:rPr>
          <w:rFonts w:ascii="Times New Roman" w:eastAsia="仿宋_GB2312" w:hAnsi="Times New Roman" w:cs="仿宋_GB2312" w:hint="eastAsia"/>
          <w:sz w:val="32"/>
          <w:szCs w:val="32"/>
        </w:rPr>
        <w:t>万元，数量指标、质量指标、时效指标和成本指标等产出指标达到预期指标。</w:t>
      </w:r>
    </w:p>
    <w:p w:rsidR="006A7FAB" w:rsidRDefault="006A7FAB" w:rsidP="00AB0CD6">
      <w:pPr>
        <w:pStyle w:val="a4"/>
        <w:spacing w:line="60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2</w:t>
      </w:r>
      <w:r>
        <w:rPr>
          <w:rFonts w:ascii="Times New Roman" w:eastAsia="仿宋_GB2312" w:hAnsi="Times New Roman" w:cs="仿宋_GB2312" w:hint="eastAsia"/>
          <w:sz w:val="32"/>
          <w:szCs w:val="32"/>
        </w:rPr>
        <w:t>）房屋租赁项目支出完成了</w:t>
      </w:r>
      <w:r>
        <w:rPr>
          <w:rFonts w:ascii="Times New Roman" w:eastAsia="仿宋_GB2312" w:hAnsi="Times New Roman" w:cs="Times New Roman"/>
          <w:sz w:val="32"/>
          <w:szCs w:val="32"/>
        </w:rPr>
        <w:t>2019</w:t>
      </w:r>
      <w:r>
        <w:rPr>
          <w:rFonts w:ascii="Times New Roman" w:eastAsia="仿宋_GB2312" w:hAnsi="Times New Roman" w:cs="仿宋_GB2312" w:hint="eastAsia"/>
          <w:sz w:val="32"/>
          <w:szCs w:val="32"/>
        </w:rPr>
        <w:t>年度为职工提供了生活住房保障。</w:t>
      </w:r>
    </w:p>
    <w:p w:rsidR="006A7FAB" w:rsidRDefault="006A7FAB" w:rsidP="00AB0CD6">
      <w:pPr>
        <w:snapToGrid w:val="0"/>
        <w:spacing w:line="600" w:lineRule="exact"/>
        <w:ind w:firstLineChars="200" w:firstLine="640"/>
        <w:rPr>
          <w:rFonts w:ascii="仿宋_GB2312" w:eastAsia="仿宋_GB2312" w:hAnsi="仿宋"/>
          <w:sz w:val="32"/>
          <w:szCs w:val="32"/>
        </w:rPr>
      </w:pPr>
      <w:r>
        <w:rPr>
          <w:rFonts w:ascii="仿宋_GB2312" w:eastAsia="仿宋_GB2312" w:hAnsi="仿宋" w:cs="仿宋_GB2312" w:hint="eastAsia"/>
          <w:sz w:val="32"/>
          <w:szCs w:val="32"/>
        </w:rPr>
        <w:t>招商引资项目支出中，开展对外联络、宣传推介工作：一是围绕市委、市政府</w:t>
      </w:r>
      <w:r>
        <w:rPr>
          <w:rFonts w:eastAsia="仿宋_GB2312"/>
          <w:sz w:val="32"/>
          <w:szCs w:val="32"/>
        </w:rPr>
        <w:t>2019</w:t>
      </w:r>
      <w:r>
        <w:rPr>
          <w:rFonts w:ascii="仿宋_GB2312" w:eastAsia="仿宋_GB2312" w:hAnsi="仿宋" w:cs="仿宋_GB2312" w:hint="eastAsia"/>
          <w:sz w:val="32"/>
          <w:szCs w:val="32"/>
        </w:rPr>
        <w:t>年重大项目、重点工作，在我市在攀西战略资源创新开发试验区建设、机场迁建、攀枝花高</w:t>
      </w:r>
      <w:proofErr w:type="gramStart"/>
      <w:r>
        <w:rPr>
          <w:rFonts w:ascii="仿宋_GB2312" w:eastAsia="仿宋_GB2312" w:hAnsi="仿宋" w:cs="仿宋_GB2312" w:hint="eastAsia"/>
          <w:sz w:val="32"/>
          <w:szCs w:val="32"/>
        </w:rPr>
        <w:t>铁规划</w:t>
      </w:r>
      <w:proofErr w:type="gramEnd"/>
      <w:r>
        <w:rPr>
          <w:rFonts w:ascii="仿宋_GB2312" w:eastAsia="仿宋_GB2312" w:hAnsi="仿宋" w:cs="仿宋_GB2312" w:hint="eastAsia"/>
          <w:sz w:val="32"/>
          <w:szCs w:val="32"/>
        </w:rPr>
        <w:t>筹建、全国钒钛磁铁矿综合利用标准化技术委员会成立大会、全国文明城市创建等方面做了大量联络、协调等服务工作。二是进一步深化了与北京市及北京市各城区的友好合作及双向交流。三是搭建起服务攀枝花发展的智库资源平台。四是为院地合作牵线搭桥，助力攀枝花区域医疗高地</w:t>
      </w:r>
      <w:r>
        <w:rPr>
          <w:rFonts w:ascii="仿宋_GB2312" w:eastAsia="仿宋_GB2312" w:hAnsi="仿宋" w:cs="仿宋_GB2312" w:hint="eastAsia"/>
          <w:sz w:val="32"/>
          <w:szCs w:val="32"/>
        </w:rPr>
        <w:lastRenderedPageBreak/>
        <w:t>建设。五是通过三线建设历史文化长廊、地方特色产品展示等方式，展现英雄攀枝花·阳光康养地的靓丽名片。</w:t>
      </w:r>
    </w:p>
    <w:p w:rsidR="006A7FAB" w:rsidRDefault="006A7FAB" w:rsidP="00AB0CD6">
      <w:pPr>
        <w:snapToGrid w:val="0"/>
        <w:spacing w:line="600" w:lineRule="exact"/>
        <w:ind w:firstLineChars="200" w:firstLine="640"/>
        <w:rPr>
          <w:rFonts w:ascii="仿宋_GB2312" w:eastAsia="仿宋_GB2312" w:hAnsi="仿宋"/>
          <w:sz w:val="32"/>
          <w:szCs w:val="32"/>
        </w:rPr>
      </w:pPr>
      <w:r>
        <w:rPr>
          <w:rFonts w:ascii="仿宋_GB2312" w:eastAsia="仿宋_GB2312" w:hAnsi="仿宋" w:cs="仿宋_GB2312" w:hint="eastAsia"/>
          <w:sz w:val="32"/>
          <w:szCs w:val="32"/>
        </w:rPr>
        <w:t>开展招商引资，引才引智工作：一是全力挖掘招商资源，助</w:t>
      </w:r>
      <w:proofErr w:type="gramStart"/>
      <w:r>
        <w:rPr>
          <w:rFonts w:ascii="仿宋_GB2312" w:eastAsia="仿宋_GB2312" w:hAnsi="仿宋" w:cs="仿宋_GB2312" w:hint="eastAsia"/>
          <w:sz w:val="32"/>
          <w:szCs w:val="32"/>
        </w:rPr>
        <w:t>推项目</w:t>
      </w:r>
      <w:proofErr w:type="gramEnd"/>
      <w:r>
        <w:rPr>
          <w:rFonts w:ascii="仿宋_GB2312" w:eastAsia="仿宋_GB2312" w:hAnsi="仿宋" w:cs="仿宋_GB2312" w:hint="eastAsia"/>
          <w:sz w:val="32"/>
          <w:szCs w:val="32"/>
        </w:rPr>
        <w:t>落地。二是积极主动对接相关部门及企业，配合市级部门开展在京招商活动。三是主动联系对接产业转移项目，为攀枝花城市建设及攀枝花特色产品宣传推介服务，增加经济效益指标。</w:t>
      </w:r>
    </w:p>
    <w:p w:rsidR="006A7FAB" w:rsidRDefault="006A7FAB" w:rsidP="00AB0CD6">
      <w:pPr>
        <w:pStyle w:val="a4"/>
        <w:spacing w:line="60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仿宋_GB2312" w:hint="eastAsia"/>
          <w:sz w:val="32"/>
          <w:szCs w:val="32"/>
        </w:rPr>
        <w:t>业务运行项目支出为日常公用经费不足的补充，含办公、维护维修、党建阵地宣传、车辆保险等费用，保障了</w:t>
      </w:r>
      <w:r>
        <w:rPr>
          <w:rFonts w:ascii="Times New Roman" w:eastAsia="仿宋_GB2312" w:hAnsi="Times New Roman" w:cs="Times New Roman"/>
          <w:sz w:val="32"/>
          <w:szCs w:val="32"/>
        </w:rPr>
        <w:t>2019</w:t>
      </w:r>
      <w:r>
        <w:rPr>
          <w:rFonts w:ascii="Times New Roman" w:eastAsia="仿宋_GB2312" w:hAnsi="Times New Roman" w:cs="仿宋_GB2312" w:hint="eastAsia"/>
          <w:sz w:val="32"/>
          <w:szCs w:val="32"/>
        </w:rPr>
        <w:t>年度联络处业务工作的正常运行。</w:t>
      </w:r>
    </w:p>
    <w:p w:rsidR="006A7FAB" w:rsidRDefault="006A7FAB" w:rsidP="00AB0CD6">
      <w:pPr>
        <w:pStyle w:val="a4"/>
        <w:spacing w:line="60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3</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3</w:t>
      </w:r>
      <w:r>
        <w:rPr>
          <w:rFonts w:ascii="Times New Roman" w:eastAsia="仿宋_GB2312" w:hAnsi="Times New Roman" w:cs="仿宋_GB2312" w:hint="eastAsia"/>
          <w:sz w:val="32"/>
          <w:szCs w:val="32"/>
        </w:rPr>
        <w:t>个项目的服务对象满意度均达到</w:t>
      </w:r>
      <w:r>
        <w:rPr>
          <w:rFonts w:ascii="Times New Roman" w:eastAsia="仿宋_GB2312" w:hAnsi="Times New Roman" w:cs="Times New Roman"/>
          <w:sz w:val="32"/>
          <w:szCs w:val="32"/>
        </w:rPr>
        <w:t>90%</w:t>
      </w:r>
      <w:r>
        <w:rPr>
          <w:rFonts w:ascii="Times New Roman" w:eastAsia="仿宋_GB2312" w:hAnsi="Times New Roman" w:cs="仿宋_GB2312" w:hint="eastAsia"/>
          <w:sz w:val="32"/>
          <w:szCs w:val="32"/>
        </w:rPr>
        <w:t>以上。</w:t>
      </w:r>
    </w:p>
    <w:p w:rsidR="006A7FAB" w:rsidRDefault="006A7FAB" w:rsidP="00AB0CD6">
      <w:pPr>
        <w:pStyle w:val="a4"/>
        <w:spacing w:line="60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仿宋_GB2312" w:hint="eastAsia"/>
          <w:sz w:val="32"/>
          <w:szCs w:val="32"/>
        </w:rPr>
        <w:t>市级专项（项目）资金绩效目标完成情况</w:t>
      </w:r>
    </w:p>
    <w:p w:rsidR="006A7FAB" w:rsidRDefault="006A7FAB" w:rsidP="00AB0CD6">
      <w:pPr>
        <w:pStyle w:val="a4"/>
        <w:spacing w:line="60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1</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2019</w:t>
      </w:r>
      <w:r>
        <w:rPr>
          <w:rFonts w:ascii="Times New Roman" w:eastAsia="仿宋_GB2312" w:hAnsi="Times New Roman" w:cs="仿宋_GB2312" w:hint="eastAsia"/>
          <w:sz w:val="32"/>
          <w:szCs w:val="32"/>
        </w:rPr>
        <w:t>年追加项目资金</w:t>
      </w:r>
      <w:r>
        <w:rPr>
          <w:rFonts w:ascii="Times New Roman" w:eastAsia="仿宋_GB2312" w:hAnsi="Times New Roman" w:cs="Times New Roman"/>
          <w:sz w:val="32"/>
          <w:szCs w:val="32"/>
        </w:rPr>
        <w:t>40</w:t>
      </w:r>
      <w:r>
        <w:rPr>
          <w:rFonts w:ascii="Times New Roman" w:eastAsia="仿宋_GB2312" w:hAnsi="Times New Roman" w:cs="仿宋_GB2312" w:hint="eastAsia"/>
          <w:sz w:val="32"/>
          <w:szCs w:val="32"/>
        </w:rPr>
        <w:t>万元，其中协助维护首都稳定</w:t>
      </w:r>
      <w:r>
        <w:rPr>
          <w:rFonts w:ascii="Times New Roman" w:eastAsia="仿宋_GB2312" w:hAnsi="Times New Roman" w:cs="Times New Roman"/>
          <w:sz w:val="32"/>
          <w:szCs w:val="32"/>
        </w:rPr>
        <w:t>16</w:t>
      </w:r>
      <w:r>
        <w:rPr>
          <w:rFonts w:ascii="Times New Roman" w:eastAsia="仿宋_GB2312" w:hAnsi="Times New Roman" w:cs="仿宋_GB2312" w:hint="eastAsia"/>
          <w:sz w:val="32"/>
          <w:szCs w:val="32"/>
        </w:rPr>
        <w:t>万元；在京开展“买川货助脱贫”第二届四川扶贫标识产品</w:t>
      </w:r>
      <w:proofErr w:type="gramStart"/>
      <w:r>
        <w:rPr>
          <w:rFonts w:ascii="Times New Roman" w:eastAsia="仿宋_GB2312" w:hAnsi="Times New Roman" w:cs="仿宋_GB2312" w:hint="eastAsia"/>
          <w:sz w:val="32"/>
          <w:szCs w:val="32"/>
        </w:rPr>
        <w:t>暨特色</w:t>
      </w:r>
      <w:proofErr w:type="gramEnd"/>
      <w:r>
        <w:rPr>
          <w:rFonts w:ascii="Times New Roman" w:eastAsia="仿宋_GB2312" w:hAnsi="Times New Roman" w:cs="仿宋_GB2312" w:hint="eastAsia"/>
          <w:sz w:val="32"/>
          <w:szCs w:val="32"/>
        </w:rPr>
        <w:t>优势农产品展销活动</w:t>
      </w:r>
      <w:r>
        <w:rPr>
          <w:rFonts w:ascii="Times New Roman" w:eastAsia="仿宋_GB2312" w:hAnsi="Times New Roman" w:cs="Times New Roman"/>
          <w:sz w:val="32"/>
          <w:szCs w:val="32"/>
        </w:rPr>
        <w:t>9</w:t>
      </w:r>
      <w:r>
        <w:rPr>
          <w:rFonts w:ascii="Times New Roman" w:eastAsia="仿宋_GB2312" w:hAnsi="Times New Roman" w:cs="仿宋_GB2312" w:hint="eastAsia"/>
          <w:sz w:val="32"/>
          <w:szCs w:val="32"/>
        </w:rPr>
        <w:t>万元；协助省级和市级部门在京开展工作服务外包和汽车租赁</w:t>
      </w:r>
      <w:r>
        <w:rPr>
          <w:rFonts w:ascii="Times New Roman" w:eastAsia="仿宋_GB2312" w:hAnsi="Times New Roman" w:cs="Times New Roman"/>
          <w:sz w:val="32"/>
          <w:szCs w:val="32"/>
        </w:rPr>
        <w:t>15</w:t>
      </w:r>
      <w:r>
        <w:rPr>
          <w:rFonts w:ascii="Times New Roman" w:eastAsia="仿宋_GB2312" w:hAnsi="Times New Roman" w:cs="仿宋_GB2312" w:hint="eastAsia"/>
          <w:sz w:val="32"/>
          <w:szCs w:val="32"/>
        </w:rPr>
        <w:t>万元。追加政府采购一台车辆</w:t>
      </w:r>
      <w:r>
        <w:rPr>
          <w:rFonts w:ascii="Times New Roman" w:eastAsia="仿宋_GB2312" w:hAnsi="Times New Roman" w:cs="Times New Roman"/>
          <w:sz w:val="32"/>
          <w:szCs w:val="32"/>
        </w:rPr>
        <w:t>24.99</w:t>
      </w:r>
      <w:r>
        <w:rPr>
          <w:rFonts w:ascii="Times New Roman" w:eastAsia="仿宋_GB2312" w:hAnsi="Times New Roman" w:cs="仿宋_GB2312" w:hint="eastAsia"/>
          <w:sz w:val="32"/>
          <w:szCs w:val="32"/>
        </w:rPr>
        <w:t>万元，数量指标、质量指标、时效指标和成本指标等产出指标达到预期指标。</w:t>
      </w:r>
    </w:p>
    <w:p w:rsidR="006A7FAB" w:rsidRDefault="006A7FAB" w:rsidP="00AB0CD6">
      <w:pPr>
        <w:pStyle w:val="a4"/>
        <w:spacing w:line="600" w:lineRule="exact"/>
        <w:ind w:firstLineChars="200" w:firstLine="640"/>
        <w:jc w:val="left"/>
        <w:rPr>
          <w:rFonts w:ascii="仿宋_GB2312" w:eastAsia="仿宋_GB2312" w:hAnsi="仿宋" w:cs="Times New Roman"/>
          <w:sz w:val="32"/>
          <w:szCs w:val="32"/>
        </w:rPr>
      </w:pP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2</w:t>
      </w:r>
      <w:r>
        <w:rPr>
          <w:rFonts w:ascii="Times New Roman" w:eastAsia="仿宋_GB2312" w:hAnsi="Times New Roman" w:cs="仿宋_GB2312" w:hint="eastAsia"/>
          <w:sz w:val="32"/>
          <w:szCs w:val="32"/>
        </w:rPr>
        <w:t>）</w:t>
      </w:r>
      <w:proofErr w:type="gramStart"/>
      <w:r>
        <w:rPr>
          <w:rFonts w:ascii="仿宋_GB2312" w:eastAsia="仿宋_GB2312" w:hAnsi="仿宋" w:cs="仿宋_GB2312" w:hint="eastAsia"/>
          <w:sz w:val="32"/>
          <w:szCs w:val="32"/>
        </w:rPr>
        <w:t>信访维稳项目</w:t>
      </w:r>
      <w:proofErr w:type="gramEnd"/>
      <w:r>
        <w:rPr>
          <w:rFonts w:ascii="仿宋_GB2312" w:eastAsia="仿宋_GB2312" w:hAnsi="仿宋" w:cs="仿宋_GB2312" w:hint="eastAsia"/>
          <w:sz w:val="32"/>
          <w:szCs w:val="32"/>
        </w:rPr>
        <w:t>，全面完成今年两会、国庆</w:t>
      </w:r>
      <w:r>
        <w:rPr>
          <w:rFonts w:ascii="仿宋_GB2312" w:eastAsia="仿宋_GB2312" w:hAnsi="仿宋" w:cs="仿宋_GB2312"/>
          <w:sz w:val="32"/>
          <w:szCs w:val="32"/>
        </w:rPr>
        <w:t>70</w:t>
      </w:r>
      <w:r>
        <w:rPr>
          <w:rFonts w:ascii="仿宋_GB2312" w:eastAsia="仿宋_GB2312" w:hAnsi="仿宋" w:cs="仿宋_GB2312" w:hint="eastAsia"/>
          <w:sz w:val="32"/>
          <w:szCs w:val="32"/>
        </w:rPr>
        <w:t>周年、十九届四中全会期间等重大活动、重要会议期间的配合首都社会稳定工作。坚决守住了“三个不发生”底线，为首都的和谐稳定贡献力量。</w:t>
      </w:r>
    </w:p>
    <w:p w:rsidR="006A7FAB" w:rsidRDefault="006A7FAB" w:rsidP="00AB0CD6">
      <w:pPr>
        <w:pStyle w:val="a4"/>
        <w:spacing w:line="600" w:lineRule="exact"/>
        <w:ind w:firstLineChars="200" w:firstLine="640"/>
        <w:rPr>
          <w:rFonts w:ascii="仿宋_GB2312" w:eastAsia="仿宋_GB2312" w:hAnsi="仿宋" w:cs="Times New Roman"/>
          <w:sz w:val="32"/>
          <w:szCs w:val="32"/>
        </w:rPr>
      </w:pPr>
      <w:r>
        <w:rPr>
          <w:rFonts w:ascii="仿宋_GB2312" w:eastAsia="仿宋_GB2312" w:hAnsi="仿宋" w:cs="仿宋_GB2312" w:hint="eastAsia"/>
          <w:sz w:val="32"/>
          <w:szCs w:val="32"/>
        </w:rPr>
        <w:t>参加“买川货助脱贫”第二届四川扶贫标识产品</w:t>
      </w:r>
      <w:proofErr w:type="gramStart"/>
      <w:r>
        <w:rPr>
          <w:rFonts w:ascii="仿宋_GB2312" w:eastAsia="仿宋_GB2312" w:hAnsi="仿宋" w:cs="仿宋_GB2312" w:hint="eastAsia"/>
          <w:sz w:val="32"/>
          <w:szCs w:val="32"/>
        </w:rPr>
        <w:t>暨特色</w:t>
      </w:r>
      <w:proofErr w:type="gramEnd"/>
      <w:r>
        <w:rPr>
          <w:rFonts w:ascii="仿宋_GB2312" w:eastAsia="仿宋_GB2312" w:hAnsi="仿宋" w:cs="仿宋_GB2312" w:hint="eastAsia"/>
          <w:sz w:val="32"/>
          <w:szCs w:val="32"/>
        </w:rPr>
        <w:lastRenderedPageBreak/>
        <w:t>优势农产品展销活动，圆满完成了攀枝花展厅搭建、厅内布置、嘉宾邀请、农特产品进京任务，达成购销协议</w:t>
      </w:r>
      <w:r>
        <w:rPr>
          <w:rFonts w:ascii="Times New Roman" w:eastAsia="仿宋_GB2312" w:hAnsi="Times New Roman" w:cs="Times New Roman"/>
          <w:sz w:val="32"/>
          <w:szCs w:val="32"/>
        </w:rPr>
        <w:t>4.7</w:t>
      </w:r>
      <w:r>
        <w:rPr>
          <w:rFonts w:ascii="仿宋_GB2312" w:eastAsia="仿宋_GB2312" w:hAnsi="仿宋" w:cs="仿宋_GB2312" w:hint="eastAsia"/>
          <w:sz w:val="32"/>
          <w:szCs w:val="32"/>
        </w:rPr>
        <w:t>亿元，获得了省驻京办及市委市政府领导的肯定。</w:t>
      </w:r>
    </w:p>
    <w:p w:rsidR="006A7FAB" w:rsidRDefault="006A7FAB" w:rsidP="00AB0CD6">
      <w:pPr>
        <w:pStyle w:val="a4"/>
        <w:spacing w:line="600" w:lineRule="exact"/>
        <w:ind w:firstLineChars="200" w:firstLine="640"/>
        <w:rPr>
          <w:rFonts w:ascii="仿宋_GB2312" w:eastAsia="仿宋_GB2312" w:hAnsi="仿宋" w:cs="Times New Roman"/>
          <w:sz w:val="32"/>
          <w:szCs w:val="32"/>
        </w:rPr>
      </w:pPr>
      <w:r>
        <w:rPr>
          <w:rFonts w:ascii="仿宋_GB2312" w:eastAsia="仿宋_GB2312" w:hAnsi="仿宋" w:cs="仿宋_GB2312" w:hint="eastAsia"/>
          <w:sz w:val="32"/>
          <w:szCs w:val="32"/>
        </w:rPr>
        <w:t>协助省级和市级部门在京开展工作，助推攀枝花经济社会发展，为治蜀兴川助力。</w:t>
      </w:r>
    </w:p>
    <w:p w:rsidR="006A7FAB" w:rsidRDefault="006A7FAB" w:rsidP="00AB0CD6">
      <w:pPr>
        <w:pStyle w:val="a4"/>
        <w:spacing w:line="600" w:lineRule="exact"/>
        <w:ind w:firstLineChars="200" w:firstLine="640"/>
        <w:rPr>
          <w:rFonts w:ascii="仿宋_GB2312" w:eastAsia="仿宋_GB2312" w:hAnsi="仿宋" w:cs="Times New Roman"/>
          <w:sz w:val="32"/>
          <w:szCs w:val="32"/>
        </w:rPr>
      </w:pPr>
      <w:r>
        <w:rPr>
          <w:rFonts w:ascii="仿宋_GB2312" w:eastAsia="仿宋_GB2312" w:hAnsi="仿宋" w:cs="仿宋_GB2312" w:hint="eastAsia"/>
          <w:sz w:val="32"/>
          <w:szCs w:val="32"/>
        </w:rPr>
        <w:t>经请示报批，联络处报废一辆使用年限及维修费用高的现代越野车，政府采购商务车一辆。确保了全年工作任务目标的顺利完成。</w:t>
      </w:r>
    </w:p>
    <w:p w:rsidR="006A7FAB" w:rsidRDefault="006A7FAB" w:rsidP="00AB0CD6">
      <w:pPr>
        <w:pStyle w:val="a4"/>
        <w:spacing w:line="60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3</w:t>
      </w:r>
      <w:r>
        <w:rPr>
          <w:rFonts w:ascii="Times New Roman" w:eastAsia="仿宋_GB2312" w:hAnsi="Times New Roman" w:cs="仿宋_GB2312" w:hint="eastAsia"/>
          <w:sz w:val="32"/>
          <w:szCs w:val="32"/>
        </w:rPr>
        <w:t>）服务对象满意度达到</w:t>
      </w:r>
      <w:r>
        <w:rPr>
          <w:rFonts w:ascii="Times New Roman" w:eastAsia="仿宋_GB2312" w:hAnsi="Times New Roman" w:cs="Times New Roman"/>
          <w:sz w:val="32"/>
          <w:szCs w:val="32"/>
        </w:rPr>
        <w:t>90%</w:t>
      </w:r>
      <w:r>
        <w:rPr>
          <w:rFonts w:ascii="Times New Roman" w:eastAsia="仿宋_GB2312" w:hAnsi="Times New Roman" w:cs="仿宋_GB2312" w:hint="eastAsia"/>
          <w:sz w:val="32"/>
          <w:szCs w:val="32"/>
        </w:rPr>
        <w:t>以上。</w:t>
      </w:r>
    </w:p>
    <w:p w:rsidR="006A7FAB" w:rsidRDefault="006A7FAB">
      <w:pPr>
        <w:adjustRightInd w:val="0"/>
        <w:snapToGrid w:val="0"/>
        <w:spacing w:line="600" w:lineRule="exact"/>
        <w:ind w:firstLine="720"/>
        <w:rPr>
          <w:rFonts w:ascii="楷体_GB2312" w:eastAsia="楷体_GB2312" w:hAnsi="宋体"/>
          <w:b/>
          <w:bCs/>
          <w:sz w:val="32"/>
          <w:szCs w:val="32"/>
          <w:lang w:val="zh-CN"/>
        </w:rPr>
      </w:pPr>
      <w:r>
        <w:rPr>
          <w:rFonts w:ascii="楷体_GB2312" w:eastAsia="楷体_GB2312" w:hAnsi="宋体" w:cs="楷体_GB2312" w:hint="eastAsia"/>
          <w:b/>
          <w:bCs/>
          <w:sz w:val="32"/>
          <w:szCs w:val="32"/>
          <w:lang w:val="zh-CN"/>
        </w:rPr>
        <w:t>（三）项目自评步骤及方法。</w:t>
      </w:r>
    </w:p>
    <w:p w:rsidR="006A7FAB" w:rsidRDefault="006A7FAB">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cs="仿宋_GB2312" w:hint="eastAsia"/>
          <w:sz w:val="32"/>
          <w:szCs w:val="32"/>
          <w:lang w:val="zh-CN"/>
        </w:rPr>
        <w:t>说明项目绩效自评采用现场评价的方式，考核小组现场采取询问、检查等方式进行核实，对资料进行整理分析，综合结果得到结论。</w:t>
      </w:r>
    </w:p>
    <w:p w:rsidR="006A7FAB" w:rsidRDefault="006A7FAB">
      <w:pPr>
        <w:adjustRightInd w:val="0"/>
        <w:snapToGrid w:val="0"/>
        <w:spacing w:line="600" w:lineRule="exact"/>
        <w:ind w:firstLine="720"/>
        <w:rPr>
          <w:rFonts w:ascii="黑体" w:eastAsia="黑体" w:hAnsi="宋体"/>
          <w:sz w:val="32"/>
          <w:szCs w:val="32"/>
        </w:rPr>
      </w:pPr>
      <w:r>
        <w:rPr>
          <w:rFonts w:ascii="黑体" w:eastAsia="黑体" w:hAnsi="宋体" w:cs="黑体" w:hint="eastAsia"/>
          <w:sz w:val="32"/>
          <w:szCs w:val="32"/>
        </w:rPr>
        <w:t>二、项目资金申报及使用情况</w:t>
      </w:r>
    </w:p>
    <w:p w:rsidR="006A7FAB" w:rsidRDefault="006A7FAB">
      <w:pPr>
        <w:adjustRightInd w:val="0"/>
        <w:snapToGrid w:val="0"/>
        <w:spacing w:line="600" w:lineRule="exact"/>
        <w:ind w:firstLine="720"/>
        <w:rPr>
          <w:rFonts w:ascii="楷体_GB2312" w:eastAsia="楷体_GB2312" w:hAnsi="宋体"/>
          <w:b/>
          <w:bCs/>
          <w:sz w:val="32"/>
          <w:szCs w:val="32"/>
          <w:lang w:val="zh-CN"/>
        </w:rPr>
      </w:pPr>
      <w:r>
        <w:rPr>
          <w:rFonts w:ascii="楷体_GB2312" w:eastAsia="楷体_GB2312" w:hAnsi="宋体" w:cs="楷体_GB2312" w:hint="eastAsia"/>
          <w:b/>
          <w:bCs/>
          <w:sz w:val="32"/>
          <w:szCs w:val="32"/>
          <w:lang w:val="zh-CN"/>
        </w:rPr>
        <w:t>（一）项目资金申报及批复情况。</w:t>
      </w:r>
    </w:p>
    <w:p w:rsidR="006A7FAB" w:rsidRDefault="006A7FAB">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cs="仿宋_GB2312" w:hint="eastAsia"/>
          <w:sz w:val="32"/>
          <w:szCs w:val="32"/>
          <w:lang w:val="zh-CN"/>
        </w:rPr>
        <w:t>项目资金严格申报、批复程序，预算执行过程中根据工作实际发现需要调整等情况按要求请示申报，等批复后严格预算执行。</w:t>
      </w:r>
    </w:p>
    <w:p w:rsidR="006A7FAB" w:rsidRDefault="006A7FAB">
      <w:pPr>
        <w:adjustRightInd w:val="0"/>
        <w:snapToGrid w:val="0"/>
        <w:spacing w:line="600" w:lineRule="exact"/>
        <w:ind w:firstLine="720"/>
        <w:rPr>
          <w:rFonts w:ascii="仿宋_GB2312" w:eastAsia="仿宋_GB2312" w:hAnsi="宋体"/>
          <w:sz w:val="32"/>
          <w:szCs w:val="32"/>
          <w:lang w:val="zh-CN"/>
        </w:rPr>
      </w:pPr>
      <w:r>
        <w:rPr>
          <w:rFonts w:ascii="楷体_GB2312" w:eastAsia="楷体_GB2312" w:hAnsi="宋体" w:cs="楷体_GB2312" w:hint="eastAsia"/>
          <w:b/>
          <w:bCs/>
          <w:sz w:val="32"/>
          <w:szCs w:val="32"/>
          <w:lang w:val="zh-CN"/>
        </w:rPr>
        <w:t>（二）资金计划、到位及使用情况（可用表格形式反映）。</w:t>
      </w:r>
    </w:p>
    <w:p w:rsidR="006A7FAB" w:rsidRDefault="006A7FAB">
      <w:pPr>
        <w:adjustRightInd w:val="0"/>
        <w:snapToGrid w:val="0"/>
        <w:spacing w:line="600" w:lineRule="exact"/>
        <w:ind w:firstLine="720"/>
        <w:rPr>
          <w:rFonts w:ascii="仿宋_GB2312" w:eastAsia="仿宋_GB2312" w:hAnsi="宋体"/>
          <w:sz w:val="32"/>
          <w:szCs w:val="32"/>
          <w:lang w:val="zh-CN"/>
        </w:rPr>
      </w:pPr>
      <w:r>
        <w:rPr>
          <w:rFonts w:ascii="楷体_GB2312" w:eastAsia="楷体_GB2312" w:hAnsi="宋体" w:cs="楷体_GB2312"/>
          <w:sz w:val="32"/>
          <w:szCs w:val="32"/>
          <w:lang w:val="zh-CN"/>
        </w:rPr>
        <w:t>1</w:t>
      </w:r>
      <w:r>
        <w:rPr>
          <w:rFonts w:ascii="楷体_GB2312" w:eastAsia="楷体_GB2312" w:hAnsi="宋体" w:cs="楷体_GB2312" w:hint="eastAsia"/>
          <w:sz w:val="32"/>
          <w:szCs w:val="32"/>
          <w:lang w:val="zh-CN"/>
        </w:rPr>
        <w:t>．资金计划。</w:t>
      </w:r>
      <w:r>
        <w:rPr>
          <w:rFonts w:ascii="仿宋_GB2312" w:eastAsia="仿宋_GB2312" w:hAnsi="宋体" w:cs="仿宋_GB2312" w:hint="eastAsia"/>
          <w:sz w:val="32"/>
          <w:szCs w:val="32"/>
          <w:lang w:val="zh-CN"/>
        </w:rPr>
        <w:t>联络处全部项目资金均为财政资金，没有项目单位自筹和其他渠道资金。</w:t>
      </w:r>
    </w:p>
    <w:p w:rsidR="006A7FAB" w:rsidRDefault="006A7FAB">
      <w:pPr>
        <w:adjustRightInd w:val="0"/>
        <w:snapToGrid w:val="0"/>
        <w:spacing w:line="600" w:lineRule="exact"/>
        <w:ind w:firstLine="720"/>
        <w:rPr>
          <w:rFonts w:ascii="仿宋_GB2312" w:eastAsia="仿宋_GB2312" w:hAnsi="宋体"/>
          <w:sz w:val="32"/>
          <w:szCs w:val="32"/>
          <w:lang w:val="zh-CN"/>
        </w:rPr>
      </w:pPr>
      <w:r>
        <w:rPr>
          <w:rFonts w:ascii="楷体_GB2312" w:eastAsia="楷体_GB2312" w:hAnsi="宋体" w:cs="楷体_GB2312"/>
          <w:sz w:val="32"/>
          <w:szCs w:val="32"/>
          <w:lang w:val="zh-CN"/>
        </w:rPr>
        <w:t>2</w:t>
      </w:r>
      <w:r>
        <w:rPr>
          <w:rFonts w:ascii="楷体_GB2312" w:eastAsia="楷体_GB2312" w:hAnsi="宋体" w:cs="楷体_GB2312" w:hint="eastAsia"/>
          <w:sz w:val="32"/>
          <w:szCs w:val="32"/>
          <w:lang w:val="zh-CN"/>
        </w:rPr>
        <w:t>．资金到位。</w:t>
      </w:r>
      <w:r>
        <w:rPr>
          <w:rFonts w:ascii="仿宋_GB2312" w:eastAsia="仿宋_GB2312" w:hAnsi="宋体" w:cs="仿宋_GB2312" w:hint="eastAsia"/>
          <w:sz w:val="32"/>
          <w:szCs w:val="32"/>
          <w:lang w:val="zh-CN"/>
        </w:rPr>
        <w:t>财政资金全部及时到位。</w:t>
      </w:r>
    </w:p>
    <w:p w:rsidR="006A7FAB" w:rsidRDefault="006A7FAB">
      <w:pPr>
        <w:adjustRightInd w:val="0"/>
        <w:snapToGrid w:val="0"/>
        <w:spacing w:line="600" w:lineRule="exact"/>
        <w:ind w:firstLine="720"/>
        <w:rPr>
          <w:rFonts w:ascii="仿宋_GB2312" w:eastAsia="仿宋_GB2312" w:hAnsi="宋体"/>
          <w:sz w:val="32"/>
          <w:szCs w:val="32"/>
          <w:lang w:val="zh-CN"/>
        </w:rPr>
      </w:pPr>
      <w:r>
        <w:rPr>
          <w:rFonts w:ascii="楷体_GB2312" w:eastAsia="楷体_GB2312" w:hAnsi="宋体" w:cs="楷体_GB2312"/>
          <w:sz w:val="32"/>
          <w:szCs w:val="32"/>
          <w:lang w:val="zh-CN"/>
        </w:rPr>
        <w:t>3</w:t>
      </w:r>
      <w:r>
        <w:rPr>
          <w:rFonts w:ascii="楷体_GB2312" w:eastAsia="楷体_GB2312" w:hAnsi="宋体" w:cs="楷体_GB2312" w:hint="eastAsia"/>
          <w:sz w:val="32"/>
          <w:szCs w:val="32"/>
          <w:lang w:val="zh-CN"/>
        </w:rPr>
        <w:t>．资金使用。</w:t>
      </w:r>
      <w:r>
        <w:rPr>
          <w:rFonts w:ascii="仿宋_GB2312" w:eastAsia="仿宋_GB2312" w:hAnsi="宋体" w:cs="仿宋_GB2312" w:hint="eastAsia"/>
          <w:sz w:val="32"/>
          <w:szCs w:val="32"/>
          <w:lang w:val="zh-CN"/>
        </w:rPr>
        <w:t>资金支付范围、支付标准、支付进度、</w:t>
      </w:r>
      <w:r>
        <w:rPr>
          <w:rFonts w:ascii="仿宋_GB2312" w:eastAsia="仿宋_GB2312" w:hAnsi="宋体" w:cs="仿宋_GB2312" w:hint="eastAsia"/>
          <w:sz w:val="32"/>
          <w:szCs w:val="32"/>
          <w:lang w:val="zh-CN"/>
        </w:rPr>
        <w:lastRenderedPageBreak/>
        <w:t>支付依据等合</w:t>
      </w:r>
      <w:proofErr w:type="gramStart"/>
      <w:r>
        <w:rPr>
          <w:rFonts w:ascii="仿宋_GB2312" w:eastAsia="仿宋_GB2312" w:hAnsi="宋体" w:cs="仿宋_GB2312" w:hint="eastAsia"/>
          <w:sz w:val="32"/>
          <w:szCs w:val="32"/>
          <w:lang w:val="zh-CN"/>
        </w:rPr>
        <w:t>规</w:t>
      </w:r>
      <w:proofErr w:type="gramEnd"/>
      <w:r>
        <w:rPr>
          <w:rFonts w:ascii="仿宋_GB2312" w:eastAsia="仿宋_GB2312" w:hAnsi="宋体" w:cs="仿宋_GB2312" w:hint="eastAsia"/>
          <w:sz w:val="32"/>
          <w:szCs w:val="32"/>
          <w:lang w:val="zh-CN"/>
        </w:rPr>
        <w:t>合法、与预算基本相符。</w:t>
      </w:r>
    </w:p>
    <w:p w:rsidR="006A7FAB" w:rsidRDefault="006A7FAB">
      <w:pPr>
        <w:adjustRightInd w:val="0"/>
        <w:snapToGrid w:val="0"/>
        <w:spacing w:line="600" w:lineRule="exact"/>
        <w:ind w:firstLine="720"/>
        <w:rPr>
          <w:rFonts w:ascii="楷体_GB2312" w:eastAsia="楷体_GB2312" w:hAnsi="宋体"/>
          <w:b/>
          <w:bCs/>
          <w:sz w:val="32"/>
          <w:szCs w:val="32"/>
          <w:lang w:val="zh-CN"/>
        </w:rPr>
      </w:pPr>
      <w:r>
        <w:rPr>
          <w:rFonts w:ascii="楷体_GB2312" w:eastAsia="楷体_GB2312" w:hAnsi="宋体" w:cs="楷体_GB2312" w:hint="eastAsia"/>
          <w:b/>
          <w:bCs/>
          <w:sz w:val="32"/>
          <w:szCs w:val="32"/>
          <w:lang w:val="zh-CN"/>
        </w:rPr>
        <w:t>（三）项目财务管理情况。</w:t>
      </w:r>
    </w:p>
    <w:p w:rsidR="006A7FAB" w:rsidRDefault="006A7FAB">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cs="仿宋_GB2312" w:hint="eastAsia"/>
          <w:sz w:val="32"/>
          <w:szCs w:val="32"/>
          <w:lang w:val="zh-CN"/>
        </w:rPr>
        <w:t>本年度各项</w:t>
      </w:r>
      <w:proofErr w:type="gramStart"/>
      <w:r>
        <w:rPr>
          <w:rFonts w:ascii="仿宋_GB2312" w:eastAsia="仿宋_GB2312" w:hAnsi="宋体" w:cs="仿宋_GB2312" w:hint="eastAsia"/>
          <w:sz w:val="32"/>
          <w:szCs w:val="32"/>
          <w:lang w:val="zh-CN"/>
        </w:rPr>
        <w:t>目实施</w:t>
      </w:r>
      <w:proofErr w:type="gramEnd"/>
      <w:r>
        <w:rPr>
          <w:rFonts w:ascii="仿宋_GB2312" w:eastAsia="仿宋_GB2312" w:hAnsi="宋体" w:cs="仿宋_GB2312" w:hint="eastAsia"/>
          <w:sz w:val="32"/>
          <w:szCs w:val="32"/>
          <w:lang w:val="zh-CN"/>
        </w:rPr>
        <w:t>财务管理制度较为健全，严格执行财务管理制度，账务处理及时，会计核算规范。</w:t>
      </w:r>
    </w:p>
    <w:p w:rsidR="006A7FAB" w:rsidRDefault="006A7FAB">
      <w:pPr>
        <w:adjustRightInd w:val="0"/>
        <w:snapToGrid w:val="0"/>
        <w:spacing w:line="600" w:lineRule="exact"/>
        <w:ind w:firstLine="720"/>
        <w:rPr>
          <w:rFonts w:ascii="黑体" w:eastAsia="黑体" w:hAnsi="宋体"/>
          <w:sz w:val="32"/>
          <w:szCs w:val="32"/>
        </w:rPr>
      </w:pPr>
      <w:r>
        <w:rPr>
          <w:rFonts w:ascii="黑体" w:eastAsia="黑体" w:hAnsi="宋体" w:cs="黑体" w:hint="eastAsia"/>
          <w:sz w:val="32"/>
          <w:szCs w:val="32"/>
        </w:rPr>
        <w:t>三、项目实施及管理情况</w:t>
      </w:r>
    </w:p>
    <w:p w:rsidR="006A7FAB" w:rsidRDefault="006A7FAB">
      <w:pPr>
        <w:adjustRightInd w:val="0"/>
        <w:snapToGrid w:val="0"/>
        <w:spacing w:line="600" w:lineRule="exact"/>
        <w:ind w:firstLine="720"/>
        <w:rPr>
          <w:rFonts w:ascii="楷体_GB2312" w:eastAsia="楷体_GB2312" w:hAnsi="宋体"/>
          <w:b/>
          <w:bCs/>
          <w:sz w:val="32"/>
          <w:szCs w:val="32"/>
          <w:lang w:val="zh-CN"/>
        </w:rPr>
      </w:pPr>
      <w:r>
        <w:rPr>
          <w:rFonts w:ascii="楷体_GB2312" w:eastAsia="楷体_GB2312" w:hAnsi="宋体" w:cs="楷体_GB2312" w:hint="eastAsia"/>
          <w:b/>
          <w:bCs/>
          <w:sz w:val="32"/>
          <w:szCs w:val="32"/>
          <w:lang w:val="zh-CN"/>
        </w:rPr>
        <w:t>（一）项目组织架构及实施流程。</w:t>
      </w:r>
      <w:r>
        <w:rPr>
          <w:rFonts w:ascii="仿宋_GB2312" w:eastAsia="仿宋_GB2312" w:hAnsi="宋体" w:cs="仿宋_GB2312" w:hint="eastAsia"/>
          <w:sz w:val="32"/>
          <w:szCs w:val="32"/>
          <w:lang w:val="zh-CN"/>
        </w:rPr>
        <w:t>严格按照项目组织架构及实施流程对项目实施进行管理。</w:t>
      </w:r>
    </w:p>
    <w:p w:rsidR="006A7FAB" w:rsidRDefault="006A7FAB">
      <w:pPr>
        <w:adjustRightInd w:val="0"/>
        <w:snapToGrid w:val="0"/>
        <w:spacing w:line="600" w:lineRule="exact"/>
        <w:ind w:firstLine="720"/>
        <w:rPr>
          <w:rFonts w:ascii="仿宋_GB2312" w:eastAsia="仿宋_GB2312" w:hAnsi="宋体"/>
          <w:sz w:val="32"/>
          <w:szCs w:val="32"/>
          <w:lang w:val="zh-CN"/>
        </w:rPr>
      </w:pPr>
      <w:r>
        <w:rPr>
          <w:rFonts w:ascii="楷体_GB2312" w:eastAsia="楷体_GB2312" w:hAnsi="宋体" w:cs="楷体_GB2312" w:hint="eastAsia"/>
          <w:b/>
          <w:bCs/>
          <w:sz w:val="32"/>
          <w:szCs w:val="32"/>
          <w:lang w:val="zh-CN"/>
        </w:rPr>
        <w:t>（二）项目管理情况。</w:t>
      </w:r>
      <w:r>
        <w:rPr>
          <w:rFonts w:ascii="仿宋_GB2312" w:eastAsia="仿宋_GB2312" w:hAnsi="宋体" w:cs="仿宋_GB2312" w:hint="eastAsia"/>
          <w:sz w:val="32"/>
          <w:szCs w:val="32"/>
          <w:lang w:val="zh-CN"/>
        </w:rPr>
        <w:t>严格按照相关法律法规及项目管理制度等相关规定执行。</w:t>
      </w:r>
    </w:p>
    <w:p w:rsidR="006A7FAB" w:rsidRDefault="006A7FAB">
      <w:pPr>
        <w:adjustRightInd w:val="0"/>
        <w:snapToGrid w:val="0"/>
        <w:spacing w:line="600" w:lineRule="exact"/>
        <w:ind w:firstLine="720"/>
        <w:rPr>
          <w:rFonts w:ascii="仿宋_GB2312" w:eastAsia="仿宋_GB2312" w:hAnsi="宋体"/>
          <w:sz w:val="32"/>
          <w:szCs w:val="32"/>
          <w:lang w:val="zh-CN"/>
        </w:rPr>
      </w:pPr>
      <w:r>
        <w:rPr>
          <w:rFonts w:ascii="楷体_GB2312" w:eastAsia="楷体_GB2312" w:hAnsi="宋体" w:cs="楷体_GB2312" w:hint="eastAsia"/>
          <w:b/>
          <w:bCs/>
          <w:sz w:val="32"/>
          <w:szCs w:val="32"/>
          <w:lang w:val="zh-CN"/>
        </w:rPr>
        <w:t>（三）项目监管情况。</w:t>
      </w:r>
      <w:r>
        <w:rPr>
          <w:rFonts w:ascii="仿宋_GB2312" w:eastAsia="仿宋_GB2312" w:hAnsi="宋体" w:cs="仿宋_GB2312" w:hint="eastAsia"/>
          <w:sz w:val="32"/>
          <w:szCs w:val="32"/>
          <w:lang w:val="zh-CN"/>
        </w:rPr>
        <w:t>说明项目主管部门为加强项目管理，采取现场询问、检查资料、审计检查等监管手段、按照监管程序开展监管工作，达到基本按计划执行的效果。</w:t>
      </w:r>
    </w:p>
    <w:p w:rsidR="006A7FAB" w:rsidRDefault="006A7FAB">
      <w:pPr>
        <w:adjustRightInd w:val="0"/>
        <w:snapToGrid w:val="0"/>
        <w:spacing w:line="600" w:lineRule="exact"/>
        <w:ind w:firstLine="720"/>
        <w:rPr>
          <w:rFonts w:ascii="仿宋_GB2312" w:eastAsia="仿宋_GB2312" w:hAnsi="宋体"/>
          <w:sz w:val="32"/>
          <w:szCs w:val="32"/>
          <w:lang w:val="zh-CN"/>
        </w:rPr>
      </w:pPr>
      <w:r>
        <w:rPr>
          <w:rFonts w:ascii="黑体" w:eastAsia="黑体" w:hAnsi="宋体" w:cs="黑体" w:hint="eastAsia"/>
          <w:sz w:val="32"/>
          <w:szCs w:val="32"/>
        </w:rPr>
        <w:t>四、项目绩效情况</w:t>
      </w:r>
      <w:r>
        <w:rPr>
          <w:rFonts w:ascii="仿宋_GB2312" w:eastAsia="仿宋_GB2312" w:hAnsi="宋体"/>
          <w:sz w:val="32"/>
          <w:szCs w:val="32"/>
          <w:lang w:val="zh-CN"/>
        </w:rPr>
        <w:tab/>
      </w:r>
    </w:p>
    <w:p w:rsidR="006A7FAB" w:rsidRDefault="006A7FAB">
      <w:pPr>
        <w:adjustRightInd w:val="0"/>
        <w:snapToGrid w:val="0"/>
        <w:spacing w:line="600" w:lineRule="exact"/>
        <w:ind w:firstLine="720"/>
        <w:rPr>
          <w:rFonts w:ascii="楷体_GB2312" w:eastAsia="楷体_GB2312" w:hAnsi="宋体"/>
          <w:b/>
          <w:bCs/>
          <w:sz w:val="32"/>
          <w:szCs w:val="32"/>
          <w:lang w:val="zh-CN"/>
        </w:rPr>
      </w:pPr>
      <w:r>
        <w:rPr>
          <w:rFonts w:ascii="楷体_GB2312" w:eastAsia="楷体_GB2312" w:hAnsi="宋体" w:cs="楷体_GB2312" w:hint="eastAsia"/>
          <w:b/>
          <w:bCs/>
          <w:sz w:val="32"/>
          <w:szCs w:val="32"/>
          <w:lang w:val="zh-CN"/>
        </w:rPr>
        <w:t>（一）项目完成情况。</w:t>
      </w:r>
    </w:p>
    <w:p w:rsidR="006A7FAB" w:rsidRDefault="006A7FAB" w:rsidP="00AB0CD6">
      <w:pPr>
        <w:spacing w:line="580" w:lineRule="exact"/>
        <w:ind w:firstLineChars="200" w:firstLine="640"/>
        <w:rPr>
          <w:rFonts w:ascii="仿宋" w:eastAsia="仿宋" w:hAnsi="仿宋"/>
          <w:sz w:val="32"/>
          <w:szCs w:val="32"/>
        </w:rPr>
      </w:pPr>
      <w:r>
        <w:rPr>
          <w:rFonts w:ascii="仿宋" w:eastAsia="仿宋" w:hAnsi="仿宋" w:cs="仿宋" w:hint="eastAsia"/>
          <w:sz w:val="32"/>
          <w:szCs w:val="32"/>
        </w:rPr>
        <w:t>项目目标完成在数量、质量、时效、成本方面基本达到了预算目标，项目效益情况较好，通过项目的实施，经济效益、社会效益、生态效益及可持续效益较之前得到了一定程度的提高和改善，公平性</w:t>
      </w:r>
      <w:proofErr w:type="gramStart"/>
      <w:r>
        <w:rPr>
          <w:rFonts w:ascii="仿宋" w:eastAsia="仿宋" w:hAnsi="仿宋" w:cs="仿宋" w:hint="eastAsia"/>
          <w:sz w:val="32"/>
          <w:szCs w:val="32"/>
        </w:rPr>
        <w:t>得到了彰显</w:t>
      </w:r>
      <w:proofErr w:type="gramEnd"/>
      <w:r>
        <w:rPr>
          <w:rFonts w:ascii="仿宋" w:eastAsia="仿宋" w:hAnsi="仿宋" w:cs="仿宋" w:hint="eastAsia"/>
          <w:sz w:val="32"/>
          <w:szCs w:val="32"/>
        </w:rPr>
        <w:t>，资金使用效率及受益群体满意度也随之提高。</w:t>
      </w:r>
    </w:p>
    <w:p w:rsidR="006A7FAB" w:rsidRDefault="006A7FAB">
      <w:pPr>
        <w:adjustRightInd w:val="0"/>
        <w:snapToGrid w:val="0"/>
        <w:spacing w:line="600" w:lineRule="exact"/>
        <w:ind w:firstLine="720"/>
        <w:rPr>
          <w:rFonts w:ascii="楷体_GB2312" w:eastAsia="楷体_GB2312" w:hAnsi="宋体"/>
          <w:b/>
          <w:bCs/>
          <w:sz w:val="32"/>
          <w:szCs w:val="32"/>
          <w:lang w:val="zh-CN"/>
        </w:rPr>
      </w:pPr>
      <w:r>
        <w:rPr>
          <w:rFonts w:ascii="楷体_GB2312" w:eastAsia="楷体_GB2312" w:hAnsi="宋体" w:cs="楷体_GB2312" w:hint="eastAsia"/>
          <w:b/>
          <w:bCs/>
          <w:sz w:val="32"/>
          <w:szCs w:val="32"/>
          <w:lang w:val="zh-CN"/>
        </w:rPr>
        <w:t>（二）项目效益情况。</w:t>
      </w:r>
    </w:p>
    <w:p w:rsidR="006A7FAB" w:rsidRDefault="006A7FAB">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cs="仿宋_GB2312" w:hint="eastAsia"/>
          <w:sz w:val="32"/>
          <w:szCs w:val="32"/>
          <w:lang w:val="zh-CN"/>
        </w:rPr>
        <w:t>从项目经济效益、社会效益、生态效益、可持续效益以及服务对象满意度等方面对项目效益进行全面分析评价。</w:t>
      </w:r>
    </w:p>
    <w:p w:rsidR="006A7FAB" w:rsidRDefault="006A7FAB">
      <w:pPr>
        <w:adjustRightInd w:val="0"/>
        <w:snapToGrid w:val="0"/>
        <w:spacing w:line="600" w:lineRule="exact"/>
        <w:ind w:firstLine="720"/>
        <w:rPr>
          <w:rFonts w:ascii="黑体" w:eastAsia="黑体" w:hAnsi="宋体"/>
          <w:sz w:val="32"/>
          <w:szCs w:val="32"/>
        </w:rPr>
      </w:pPr>
      <w:r>
        <w:rPr>
          <w:rFonts w:ascii="黑体" w:eastAsia="黑体" w:hAnsi="宋体" w:cs="黑体" w:hint="eastAsia"/>
          <w:sz w:val="32"/>
          <w:szCs w:val="32"/>
        </w:rPr>
        <w:t>五、评价结论及建议</w:t>
      </w:r>
    </w:p>
    <w:p w:rsidR="006A7FAB" w:rsidRDefault="006A7FAB" w:rsidP="00AB0CD6">
      <w:pPr>
        <w:spacing w:line="580" w:lineRule="exact"/>
        <w:ind w:firstLineChars="200" w:firstLine="643"/>
        <w:rPr>
          <w:rFonts w:ascii="楷体_GB2312" w:eastAsia="楷体_GB2312" w:hAnsi="宋体"/>
          <w:b/>
          <w:bCs/>
          <w:sz w:val="32"/>
          <w:szCs w:val="32"/>
          <w:lang w:val="zh-CN"/>
        </w:rPr>
      </w:pPr>
      <w:r>
        <w:rPr>
          <w:rFonts w:ascii="楷体_GB2312" w:eastAsia="楷体_GB2312" w:hAnsi="宋体" w:cs="楷体_GB2312" w:hint="eastAsia"/>
          <w:b/>
          <w:bCs/>
          <w:sz w:val="32"/>
          <w:szCs w:val="32"/>
          <w:lang w:val="zh-CN"/>
        </w:rPr>
        <w:lastRenderedPageBreak/>
        <w:t>（一）评价结论。</w:t>
      </w:r>
    </w:p>
    <w:p w:rsidR="006A7FAB" w:rsidRDefault="006A7FAB" w:rsidP="00AB0CD6">
      <w:pPr>
        <w:spacing w:line="580" w:lineRule="exact"/>
        <w:ind w:firstLineChars="200" w:firstLine="640"/>
        <w:rPr>
          <w:rFonts w:ascii="仿宋" w:eastAsia="仿宋" w:hAnsi="仿宋"/>
          <w:sz w:val="32"/>
          <w:szCs w:val="32"/>
        </w:rPr>
      </w:pPr>
      <w:r>
        <w:rPr>
          <w:rFonts w:ascii="仿宋" w:eastAsia="仿宋" w:hAnsi="仿宋" w:cs="仿宋" w:hint="eastAsia"/>
          <w:sz w:val="32"/>
          <w:szCs w:val="32"/>
        </w:rPr>
        <w:t>项目预算程序较为严密，规划基本合理，结果基本符合，分配及时科学，目标基本完成，实施绩效基本规范，无违规记录等情况。</w:t>
      </w:r>
    </w:p>
    <w:p w:rsidR="006A7FAB" w:rsidRDefault="006A7FAB">
      <w:pPr>
        <w:adjustRightInd w:val="0"/>
        <w:snapToGrid w:val="0"/>
        <w:spacing w:line="600" w:lineRule="exact"/>
        <w:ind w:firstLine="720"/>
        <w:rPr>
          <w:rFonts w:ascii="楷体_GB2312" w:eastAsia="楷体_GB2312" w:hAnsi="宋体"/>
          <w:b/>
          <w:bCs/>
          <w:sz w:val="32"/>
          <w:szCs w:val="32"/>
          <w:lang w:val="zh-CN"/>
        </w:rPr>
      </w:pPr>
      <w:r>
        <w:rPr>
          <w:rFonts w:ascii="楷体_GB2312" w:eastAsia="楷体_GB2312" w:hAnsi="宋体" w:cs="楷体_GB2312" w:hint="eastAsia"/>
          <w:b/>
          <w:bCs/>
          <w:sz w:val="32"/>
          <w:szCs w:val="32"/>
          <w:lang w:val="zh-CN"/>
        </w:rPr>
        <w:t>（二）存在的问题。</w:t>
      </w:r>
    </w:p>
    <w:p w:rsidR="006A7FAB" w:rsidRDefault="006A7FAB" w:rsidP="00AB0CD6">
      <w:pPr>
        <w:spacing w:line="580" w:lineRule="exact"/>
        <w:ind w:firstLineChars="200" w:firstLine="640"/>
        <w:rPr>
          <w:rFonts w:ascii="仿宋" w:eastAsia="仿宋" w:hAnsi="仿宋"/>
          <w:sz w:val="32"/>
          <w:szCs w:val="32"/>
        </w:rPr>
      </w:pPr>
      <w:r>
        <w:rPr>
          <w:rFonts w:ascii="仿宋" w:eastAsia="仿宋" w:hAnsi="仿宋" w:cs="仿宋" w:hint="eastAsia"/>
          <w:sz w:val="32"/>
          <w:szCs w:val="32"/>
        </w:rPr>
        <w:t>由于前期可行性分析还不够，导致</w:t>
      </w:r>
      <w:r>
        <w:rPr>
          <w:rFonts w:ascii="仿宋_GB2312" w:eastAsia="仿宋_GB2312" w:hAnsi="宋体" w:cs="仿宋_GB2312" w:hint="eastAsia"/>
          <w:color w:val="414141"/>
          <w:sz w:val="32"/>
          <w:szCs w:val="32"/>
        </w:rPr>
        <w:t>预算在实际执行时，因客观原因会与预算目标之间存在了一定的差距。</w:t>
      </w:r>
    </w:p>
    <w:p w:rsidR="006A7FAB" w:rsidRDefault="006A7FAB">
      <w:pPr>
        <w:adjustRightInd w:val="0"/>
        <w:snapToGrid w:val="0"/>
        <w:spacing w:line="600" w:lineRule="exact"/>
        <w:ind w:firstLine="720"/>
        <w:rPr>
          <w:rFonts w:ascii="楷体_GB2312" w:eastAsia="楷体_GB2312" w:hAnsi="宋体"/>
          <w:b/>
          <w:bCs/>
          <w:sz w:val="32"/>
          <w:szCs w:val="32"/>
          <w:lang w:val="zh-CN"/>
        </w:rPr>
      </w:pPr>
      <w:r>
        <w:rPr>
          <w:rFonts w:ascii="楷体_GB2312" w:eastAsia="楷体_GB2312" w:hAnsi="宋体" w:cs="楷体_GB2312" w:hint="eastAsia"/>
          <w:b/>
          <w:bCs/>
          <w:sz w:val="32"/>
          <w:szCs w:val="32"/>
          <w:lang w:val="zh-CN"/>
        </w:rPr>
        <w:t>（三）相关建议。</w:t>
      </w:r>
    </w:p>
    <w:p w:rsidR="006A7FAB" w:rsidRDefault="006A7FAB" w:rsidP="00AB0CD6">
      <w:pPr>
        <w:spacing w:line="580" w:lineRule="exact"/>
        <w:ind w:firstLineChars="200" w:firstLine="640"/>
        <w:rPr>
          <w:rFonts w:ascii="仿宋_GB2312" w:eastAsia="仿宋_GB2312" w:hAnsi="宋体"/>
          <w:color w:val="414141"/>
          <w:sz w:val="32"/>
          <w:szCs w:val="32"/>
        </w:rPr>
      </w:pPr>
      <w:r>
        <w:rPr>
          <w:rFonts w:ascii="仿宋_GB2312" w:eastAsia="仿宋_GB2312" w:hAnsi="宋体" w:cs="仿宋_GB2312"/>
          <w:color w:val="414141"/>
          <w:sz w:val="32"/>
          <w:szCs w:val="32"/>
        </w:rPr>
        <w:t>1</w:t>
      </w:r>
      <w:r>
        <w:rPr>
          <w:rFonts w:ascii="仿宋_GB2312" w:eastAsia="仿宋_GB2312" w:hAnsi="宋体" w:cs="仿宋_GB2312" w:hint="eastAsia"/>
          <w:color w:val="414141"/>
          <w:sz w:val="32"/>
          <w:szCs w:val="32"/>
        </w:rPr>
        <w:t>、进一步加强相关人员的学习，提高思想认识及业务能力水平；</w:t>
      </w:r>
    </w:p>
    <w:p w:rsidR="006A7FAB" w:rsidRDefault="006A7FAB" w:rsidP="00AB0CD6">
      <w:pPr>
        <w:spacing w:line="580" w:lineRule="exact"/>
        <w:ind w:firstLineChars="200" w:firstLine="640"/>
        <w:rPr>
          <w:rFonts w:ascii="仿宋_GB2312" w:eastAsia="仿宋_GB2312" w:hAnsi="宋体"/>
          <w:color w:val="414141"/>
          <w:sz w:val="32"/>
          <w:szCs w:val="32"/>
        </w:rPr>
      </w:pPr>
      <w:r>
        <w:rPr>
          <w:rFonts w:ascii="仿宋_GB2312" w:eastAsia="仿宋_GB2312" w:hAnsi="宋体" w:cs="仿宋_GB2312"/>
          <w:color w:val="414141"/>
          <w:sz w:val="32"/>
          <w:szCs w:val="32"/>
        </w:rPr>
        <w:t>2</w:t>
      </w:r>
      <w:r>
        <w:rPr>
          <w:rFonts w:ascii="仿宋_GB2312" w:eastAsia="仿宋_GB2312" w:hAnsi="宋体" w:cs="仿宋_GB2312" w:hint="eastAsia"/>
          <w:color w:val="414141"/>
          <w:sz w:val="32"/>
          <w:szCs w:val="32"/>
        </w:rPr>
        <w:t>、加强预算可行性分析研究，科学准确预判，细化预算指标，强化顶层设计；</w:t>
      </w:r>
    </w:p>
    <w:p w:rsidR="006A7FAB" w:rsidRDefault="006A7FAB" w:rsidP="00AB0CD6">
      <w:pPr>
        <w:spacing w:line="580" w:lineRule="exact"/>
        <w:ind w:firstLineChars="200" w:firstLine="640"/>
        <w:rPr>
          <w:rFonts w:ascii="仿宋_GB2312" w:eastAsia="仿宋_GB2312" w:hAnsi="宋体"/>
          <w:color w:val="414141"/>
          <w:sz w:val="32"/>
          <w:szCs w:val="32"/>
        </w:rPr>
      </w:pPr>
      <w:r>
        <w:rPr>
          <w:rFonts w:ascii="仿宋_GB2312" w:eastAsia="仿宋_GB2312" w:hAnsi="宋体" w:cs="仿宋_GB2312"/>
          <w:color w:val="414141"/>
          <w:sz w:val="32"/>
          <w:szCs w:val="32"/>
        </w:rPr>
        <w:t>3</w:t>
      </w:r>
      <w:r>
        <w:rPr>
          <w:rFonts w:ascii="仿宋_GB2312" w:eastAsia="仿宋_GB2312" w:hAnsi="宋体" w:cs="仿宋_GB2312" w:hint="eastAsia"/>
          <w:color w:val="414141"/>
          <w:sz w:val="32"/>
          <w:szCs w:val="32"/>
        </w:rPr>
        <w:t>、从全年的角度加强预算执行监管力度；</w:t>
      </w:r>
    </w:p>
    <w:p w:rsidR="006A7FAB" w:rsidRDefault="006A7FAB" w:rsidP="00AB0CD6">
      <w:pPr>
        <w:spacing w:line="580" w:lineRule="exact"/>
        <w:ind w:firstLineChars="200" w:firstLine="640"/>
        <w:rPr>
          <w:rFonts w:ascii="仿宋_GB2312" w:eastAsia="仿宋_GB2312" w:hAnsi="宋体"/>
          <w:color w:val="414141"/>
          <w:sz w:val="32"/>
          <w:szCs w:val="32"/>
        </w:rPr>
      </w:pPr>
      <w:r>
        <w:rPr>
          <w:rFonts w:ascii="仿宋_GB2312" w:eastAsia="仿宋_GB2312" w:hAnsi="宋体" w:cs="仿宋_GB2312"/>
          <w:color w:val="414141"/>
          <w:sz w:val="32"/>
          <w:szCs w:val="32"/>
        </w:rPr>
        <w:t>4</w:t>
      </w:r>
      <w:r>
        <w:rPr>
          <w:rFonts w:ascii="仿宋_GB2312" w:eastAsia="仿宋_GB2312" w:hAnsi="宋体" w:cs="仿宋_GB2312" w:hint="eastAsia"/>
          <w:color w:val="414141"/>
          <w:sz w:val="32"/>
          <w:szCs w:val="32"/>
        </w:rPr>
        <w:t>、及时总结梳理上年预算在实施过程中的经验和不足，不断改进，提高预算编制水平。</w:t>
      </w:r>
    </w:p>
    <w:p w:rsidR="006A7FAB" w:rsidRDefault="006A7FAB">
      <w:pPr>
        <w:spacing w:line="580" w:lineRule="exact"/>
        <w:ind w:firstLine="640"/>
        <w:rPr>
          <w:rFonts w:ascii="仿宋_GB2312" w:eastAsia="仿宋_GB2312" w:hAnsi="仿宋_GB2312"/>
          <w:sz w:val="32"/>
          <w:szCs w:val="32"/>
        </w:rPr>
      </w:pPr>
    </w:p>
    <w:p w:rsidR="006A7FAB" w:rsidRDefault="006A7FAB">
      <w:pPr>
        <w:spacing w:line="580" w:lineRule="exact"/>
        <w:ind w:firstLine="640"/>
        <w:rPr>
          <w:rFonts w:ascii="仿宋_GB2312" w:eastAsia="仿宋_GB2312" w:hAnsi="仿宋_GB2312"/>
          <w:sz w:val="32"/>
          <w:szCs w:val="32"/>
        </w:rPr>
      </w:pPr>
    </w:p>
    <w:p w:rsidR="006A7FAB" w:rsidRDefault="006A7FAB">
      <w:pPr>
        <w:widowControl/>
        <w:jc w:val="left"/>
        <w:rPr>
          <w:rStyle w:val="1Char"/>
          <w:rFonts w:ascii="黑体" w:eastAsia="黑体" w:hAnsi="黑体"/>
          <w:b w:val="0"/>
          <w:bCs w:val="0"/>
        </w:rPr>
      </w:pPr>
    </w:p>
    <w:p w:rsidR="006A7FAB" w:rsidRDefault="006A7FAB">
      <w:pPr>
        <w:widowControl/>
        <w:jc w:val="left"/>
        <w:rPr>
          <w:rStyle w:val="1Char"/>
          <w:rFonts w:ascii="黑体" w:eastAsia="黑体" w:hAnsi="黑体"/>
          <w:b w:val="0"/>
          <w:bCs w:val="0"/>
        </w:rPr>
      </w:pPr>
      <w:r>
        <w:rPr>
          <w:rStyle w:val="1Char"/>
          <w:rFonts w:ascii="黑体" w:eastAsia="黑体" w:hAnsi="黑体"/>
          <w:b w:val="0"/>
          <w:bCs w:val="0"/>
        </w:rPr>
        <w:br w:type="page"/>
      </w:r>
    </w:p>
    <w:p w:rsidR="006A7FAB" w:rsidRDefault="006A7FAB">
      <w:pPr>
        <w:spacing w:line="600" w:lineRule="exact"/>
        <w:jc w:val="center"/>
        <w:outlineLvl w:val="0"/>
        <w:rPr>
          <w:rStyle w:val="1Char"/>
          <w:rFonts w:ascii="黑体" w:eastAsia="黑体" w:hAnsi="黑体"/>
          <w:b w:val="0"/>
          <w:bCs w:val="0"/>
        </w:rPr>
      </w:pPr>
    </w:p>
    <w:p w:rsidR="006A7FAB" w:rsidRDefault="006A7FAB">
      <w:pPr>
        <w:spacing w:line="600" w:lineRule="exact"/>
        <w:jc w:val="center"/>
        <w:outlineLvl w:val="0"/>
        <w:rPr>
          <w:rStyle w:val="1Char"/>
          <w:rFonts w:ascii="黑体" w:eastAsia="黑体" w:hAnsi="黑体"/>
          <w:b w:val="0"/>
          <w:bCs w:val="0"/>
        </w:rPr>
      </w:pPr>
      <w:bookmarkStart w:id="58" w:name="_Toc15396618"/>
      <w:r>
        <w:rPr>
          <w:rFonts w:ascii="黑体" w:eastAsia="黑体" w:hAnsi="黑体" w:cs="黑体" w:hint="eastAsia"/>
          <w:color w:val="000000"/>
          <w:sz w:val="44"/>
          <w:szCs w:val="44"/>
        </w:rPr>
        <w:t>第</w:t>
      </w:r>
      <w:r>
        <w:rPr>
          <w:rStyle w:val="1Char"/>
          <w:rFonts w:ascii="黑体" w:eastAsia="黑体" w:hAnsi="黑体" w:cs="黑体" w:hint="eastAsia"/>
          <w:b w:val="0"/>
          <w:bCs w:val="0"/>
        </w:rPr>
        <w:t>五部分附表</w:t>
      </w:r>
      <w:bookmarkEnd w:id="56"/>
      <w:bookmarkEnd w:id="58"/>
    </w:p>
    <w:p w:rsidR="006A7FAB" w:rsidRDefault="006A7FAB">
      <w:pPr>
        <w:spacing w:line="600" w:lineRule="exact"/>
        <w:jc w:val="center"/>
        <w:outlineLvl w:val="0"/>
        <w:rPr>
          <w:rFonts w:ascii="仿宋" w:eastAsia="仿宋" w:hAnsi="仿宋"/>
          <w:b/>
          <w:bCs/>
          <w:color w:val="000000"/>
          <w:sz w:val="44"/>
          <w:szCs w:val="44"/>
        </w:rPr>
      </w:pPr>
    </w:p>
    <w:p w:rsidR="006A7FAB" w:rsidRDefault="006A7FAB">
      <w:pPr>
        <w:pStyle w:val="2"/>
        <w:rPr>
          <w:rFonts w:ascii="仿宋" w:eastAsia="仿宋" w:hAnsi="仿宋" w:cs="Times New Roman"/>
          <w:color w:val="000000"/>
        </w:rPr>
      </w:pPr>
      <w:bookmarkStart w:id="59" w:name="_Toc15396619"/>
      <w:r>
        <w:rPr>
          <w:rFonts w:ascii="仿宋" w:eastAsia="仿宋" w:hAnsi="仿宋" w:cs="仿宋" w:hint="eastAsia"/>
          <w:b w:val="0"/>
          <w:bCs w:val="0"/>
          <w:color w:val="000000"/>
        </w:rPr>
        <w:t>一、收</w:t>
      </w:r>
      <w:r>
        <w:rPr>
          <w:rStyle w:val="2Char"/>
          <w:rFonts w:ascii="仿宋" w:eastAsia="仿宋" w:hAnsi="仿宋" w:cs="仿宋" w:hint="eastAsia"/>
        </w:rPr>
        <w:t>入支出决算总表</w:t>
      </w:r>
      <w:bookmarkEnd w:id="59"/>
    </w:p>
    <w:p w:rsidR="006A7FAB" w:rsidRDefault="006A7FAB">
      <w:pPr>
        <w:pStyle w:val="2"/>
        <w:rPr>
          <w:rFonts w:ascii="仿宋" w:eastAsia="仿宋" w:hAnsi="仿宋" w:cs="Times New Roman"/>
          <w:color w:val="000000"/>
        </w:rPr>
      </w:pPr>
      <w:bookmarkStart w:id="60" w:name="_Toc15396620"/>
      <w:r>
        <w:rPr>
          <w:rFonts w:ascii="仿宋" w:eastAsia="仿宋" w:hAnsi="仿宋" w:cs="仿宋" w:hint="eastAsia"/>
          <w:b w:val="0"/>
          <w:bCs w:val="0"/>
          <w:color w:val="000000"/>
        </w:rPr>
        <w:t>二、收</w:t>
      </w:r>
      <w:r>
        <w:rPr>
          <w:rStyle w:val="2Char"/>
          <w:rFonts w:ascii="仿宋" w:eastAsia="仿宋" w:hAnsi="仿宋" w:cs="仿宋" w:hint="eastAsia"/>
        </w:rPr>
        <w:t>入决算表</w:t>
      </w:r>
      <w:bookmarkEnd w:id="60"/>
    </w:p>
    <w:p w:rsidR="006A7FAB" w:rsidRDefault="006A7FAB">
      <w:pPr>
        <w:pStyle w:val="2"/>
        <w:rPr>
          <w:rFonts w:ascii="仿宋" w:eastAsia="仿宋" w:hAnsi="仿宋" w:cs="Times New Roman"/>
          <w:color w:val="000000"/>
        </w:rPr>
      </w:pPr>
      <w:bookmarkStart w:id="61" w:name="_Toc15396621"/>
      <w:r>
        <w:rPr>
          <w:rStyle w:val="2Char"/>
          <w:rFonts w:ascii="仿宋" w:eastAsia="仿宋" w:hAnsi="仿宋" w:cs="仿宋" w:hint="eastAsia"/>
        </w:rPr>
        <w:t>三、</w:t>
      </w:r>
      <w:r>
        <w:rPr>
          <w:rFonts w:ascii="仿宋" w:eastAsia="仿宋" w:hAnsi="仿宋" w:cs="仿宋" w:hint="eastAsia"/>
          <w:b w:val="0"/>
          <w:bCs w:val="0"/>
          <w:color w:val="000000"/>
        </w:rPr>
        <w:t>支</w:t>
      </w:r>
      <w:r>
        <w:rPr>
          <w:rStyle w:val="2Char"/>
          <w:rFonts w:ascii="仿宋" w:eastAsia="仿宋" w:hAnsi="仿宋" w:cs="仿宋" w:hint="eastAsia"/>
        </w:rPr>
        <w:t>出决算表</w:t>
      </w:r>
      <w:bookmarkEnd w:id="61"/>
    </w:p>
    <w:p w:rsidR="006A7FAB" w:rsidRDefault="006A7FAB">
      <w:pPr>
        <w:pStyle w:val="2"/>
        <w:rPr>
          <w:rFonts w:ascii="仿宋" w:eastAsia="仿宋" w:hAnsi="仿宋" w:cs="Times New Roman"/>
          <w:b w:val="0"/>
          <w:bCs w:val="0"/>
          <w:color w:val="000000"/>
        </w:rPr>
      </w:pPr>
      <w:bookmarkStart w:id="62" w:name="_Toc15396622"/>
      <w:r>
        <w:rPr>
          <w:rStyle w:val="2Char"/>
          <w:rFonts w:ascii="仿宋" w:eastAsia="仿宋" w:hAnsi="仿宋" w:cs="仿宋" w:hint="eastAsia"/>
        </w:rPr>
        <w:t>四、</w:t>
      </w:r>
      <w:r>
        <w:rPr>
          <w:rFonts w:ascii="仿宋" w:eastAsia="仿宋" w:hAnsi="仿宋" w:cs="仿宋" w:hint="eastAsia"/>
          <w:b w:val="0"/>
          <w:bCs w:val="0"/>
          <w:color w:val="000000"/>
        </w:rPr>
        <w:t>财</w:t>
      </w:r>
      <w:r>
        <w:rPr>
          <w:rStyle w:val="2Char"/>
          <w:rFonts w:ascii="仿宋" w:eastAsia="仿宋" w:hAnsi="仿宋" w:cs="仿宋" w:hint="eastAsia"/>
        </w:rPr>
        <w:t>政拨款收入支出决算总表</w:t>
      </w:r>
      <w:bookmarkEnd w:id="62"/>
    </w:p>
    <w:p w:rsidR="006A7FAB" w:rsidRDefault="006A7FAB">
      <w:pPr>
        <w:pStyle w:val="2"/>
        <w:rPr>
          <w:rStyle w:val="2Char"/>
          <w:rFonts w:ascii="仿宋" w:eastAsia="仿宋" w:hAnsi="仿宋" w:cs="Times New Roman"/>
        </w:rPr>
      </w:pPr>
      <w:bookmarkStart w:id="63" w:name="_Toc15396623"/>
      <w:r>
        <w:rPr>
          <w:rStyle w:val="2Char"/>
          <w:rFonts w:ascii="仿宋" w:eastAsia="仿宋" w:hAnsi="仿宋" w:cs="仿宋" w:hint="eastAsia"/>
        </w:rPr>
        <w:t>五、</w:t>
      </w:r>
      <w:r>
        <w:rPr>
          <w:rFonts w:ascii="仿宋" w:eastAsia="仿宋" w:hAnsi="仿宋" w:cs="仿宋" w:hint="eastAsia"/>
          <w:b w:val="0"/>
          <w:bCs w:val="0"/>
          <w:color w:val="000000"/>
        </w:rPr>
        <w:t>财</w:t>
      </w:r>
      <w:r>
        <w:rPr>
          <w:rStyle w:val="2Char"/>
          <w:rFonts w:ascii="仿宋" w:eastAsia="仿宋" w:hAnsi="仿宋" w:cs="仿宋" w:hint="eastAsia"/>
        </w:rPr>
        <w:t>政拨款支出决算明细表</w:t>
      </w:r>
      <w:bookmarkStart w:id="64" w:name="_Toc15396624"/>
      <w:bookmarkEnd w:id="63"/>
    </w:p>
    <w:p w:rsidR="006A7FAB" w:rsidRDefault="006A7FAB">
      <w:pPr>
        <w:pStyle w:val="2"/>
        <w:rPr>
          <w:rFonts w:ascii="仿宋" w:eastAsia="仿宋" w:hAnsi="仿宋" w:cs="Times New Roman"/>
          <w:color w:val="000000"/>
        </w:rPr>
      </w:pPr>
      <w:r>
        <w:rPr>
          <w:rStyle w:val="2Char"/>
          <w:rFonts w:ascii="仿宋" w:eastAsia="仿宋" w:hAnsi="仿宋" w:cs="仿宋" w:hint="eastAsia"/>
        </w:rPr>
        <w:t>六、</w:t>
      </w:r>
      <w:r>
        <w:rPr>
          <w:rFonts w:ascii="仿宋" w:eastAsia="仿宋" w:hAnsi="仿宋" w:cs="仿宋" w:hint="eastAsia"/>
          <w:b w:val="0"/>
          <w:bCs w:val="0"/>
          <w:color w:val="000000"/>
        </w:rPr>
        <w:t>一</w:t>
      </w:r>
      <w:r>
        <w:rPr>
          <w:rStyle w:val="2Char"/>
          <w:rFonts w:ascii="仿宋" w:eastAsia="仿宋" w:hAnsi="仿宋" w:cs="仿宋" w:hint="eastAsia"/>
        </w:rPr>
        <w:t>般公共预算财政拨款支出决算表</w:t>
      </w:r>
      <w:bookmarkEnd w:id="64"/>
    </w:p>
    <w:p w:rsidR="006A7FAB" w:rsidRDefault="006A7FAB">
      <w:pPr>
        <w:pStyle w:val="2"/>
        <w:rPr>
          <w:rFonts w:ascii="仿宋" w:eastAsia="仿宋" w:hAnsi="仿宋" w:cs="Times New Roman"/>
          <w:color w:val="000000"/>
        </w:rPr>
      </w:pPr>
      <w:bookmarkStart w:id="65" w:name="_Toc15396625"/>
      <w:r>
        <w:rPr>
          <w:rStyle w:val="2Char"/>
          <w:rFonts w:ascii="仿宋" w:eastAsia="仿宋" w:hAnsi="仿宋" w:cs="仿宋" w:hint="eastAsia"/>
        </w:rPr>
        <w:t>七、</w:t>
      </w:r>
      <w:r>
        <w:rPr>
          <w:rFonts w:ascii="仿宋" w:eastAsia="仿宋" w:hAnsi="仿宋" w:cs="仿宋" w:hint="eastAsia"/>
          <w:b w:val="0"/>
          <w:bCs w:val="0"/>
          <w:color w:val="000000"/>
        </w:rPr>
        <w:t>一</w:t>
      </w:r>
      <w:r>
        <w:rPr>
          <w:rStyle w:val="2Char"/>
          <w:rFonts w:ascii="仿宋" w:eastAsia="仿宋" w:hAnsi="仿宋" w:cs="仿宋" w:hint="eastAsia"/>
        </w:rPr>
        <w:t>般公共预算财政拨款支出决算明细表</w:t>
      </w:r>
      <w:bookmarkEnd w:id="65"/>
    </w:p>
    <w:p w:rsidR="006A7FAB" w:rsidRDefault="006A7FAB">
      <w:pPr>
        <w:pStyle w:val="2"/>
        <w:rPr>
          <w:rFonts w:ascii="仿宋" w:eastAsia="仿宋" w:hAnsi="仿宋" w:cs="Times New Roman"/>
          <w:color w:val="000000"/>
        </w:rPr>
      </w:pPr>
      <w:bookmarkStart w:id="66" w:name="_Toc15396626"/>
      <w:r>
        <w:rPr>
          <w:rStyle w:val="2Char"/>
          <w:rFonts w:ascii="仿宋" w:eastAsia="仿宋" w:hAnsi="仿宋" w:cs="仿宋" w:hint="eastAsia"/>
        </w:rPr>
        <w:t>八、</w:t>
      </w:r>
      <w:r>
        <w:rPr>
          <w:rFonts w:ascii="仿宋" w:eastAsia="仿宋" w:hAnsi="仿宋" w:cs="仿宋" w:hint="eastAsia"/>
          <w:b w:val="0"/>
          <w:bCs w:val="0"/>
          <w:color w:val="000000"/>
        </w:rPr>
        <w:t>一</w:t>
      </w:r>
      <w:r>
        <w:rPr>
          <w:rStyle w:val="2Char"/>
          <w:rFonts w:ascii="仿宋" w:eastAsia="仿宋" w:hAnsi="仿宋" w:cs="仿宋" w:hint="eastAsia"/>
        </w:rPr>
        <w:t>般公共预算财政拨款基本支出决算表</w:t>
      </w:r>
      <w:bookmarkEnd w:id="66"/>
    </w:p>
    <w:p w:rsidR="006A7FAB" w:rsidRDefault="006A7FAB">
      <w:pPr>
        <w:pStyle w:val="2"/>
        <w:rPr>
          <w:rFonts w:ascii="仿宋" w:eastAsia="仿宋" w:hAnsi="仿宋" w:cs="Times New Roman"/>
          <w:color w:val="000000"/>
        </w:rPr>
      </w:pPr>
      <w:bookmarkStart w:id="67" w:name="_Toc15396627"/>
      <w:r>
        <w:rPr>
          <w:rStyle w:val="2Char"/>
          <w:rFonts w:ascii="仿宋" w:eastAsia="仿宋" w:hAnsi="仿宋" w:cs="仿宋" w:hint="eastAsia"/>
        </w:rPr>
        <w:t>九、</w:t>
      </w:r>
      <w:r>
        <w:rPr>
          <w:rFonts w:ascii="仿宋" w:eastAsia="仿宋" w:hAnsi="仿宋" w:cs="仿宋" w:hint="eastAsia"/>
          <w:b w:val="0"/>
          <w:bCs w:val="0"/>
          <w:color w:val="000000"/>
        </w:rPr>
        <w:t>一</w:t>
      </w:r>
      <w:r>
        <w:rPr>
          <w:rStyle w:val="2Char"/>
          <w:rFonts w:ascii="仿宋" w:eastAsia="仿宋" w:hAnsi="仿宋" w:cs="仿宋" w:hint="eastAsia"/>
        </w:rPr>
        <w:t>般公共预算财政拨款项目支出决算表</w:t>
      </w:r>
      <w:bookmarkEnd w:id="67"/>
    </w:p>
    <w:p w:rsidR="006A7FAB" w:rsidRDefault="006A7FAB">
      <w:pPr>
        <w:pStyle w:val="2"/>
        <w:rPr>
          <w:rFonts w:ascii="仿宋" w:eastAsia="仿宋" w:hAnsi="仿宋" w:cs="Times New Roman"/>
          <w:color w:val="000000"/>
        </w:rPr>
      </w:pPr>
      <w:bookmarkStart w:id="68" w:name="_Toc15396628"/>
      <w:r>
        <w:rPr>
          <w:rStyle w:val="2Char"/>
          <w:rFonts w:ascii="仿宋" w:eastAsia="仿宋" w:hAnsi="仿宋" w:cs="仿宋" w:hint="eastAsia"/>
        </w:rPr>
        <w:t>十、</w:t>
      </w:r>
      <w:r>
        <w:rPr>
          <w:rFonts w:ascii="仿宋" w:eastAsia="仿宋" w:hAnsi="仿宋" w:cs="仿宋" w:hint="eastAsia"/>
          <w:b w:val="0"/>
          <w:bCs w:val="0"/>
          <w:color w:val="000000"/>
        </w:rPr>
        <w:t>一</w:t>
      </w:r>
      <w:r>
        <w:rPr>
          <w:rStyle w:val="2Char"/>
          <w:rFonts w:ascii="仿宋" w:eastAsia="仿宋" w:hAnsi="仿宋" w:cs="仿宋" w:hint="eastAsia"/>
        </w:rPr>
        <w:t>般公共预算财政拨款“三公”经费支出决算表</w:t>
      </w:r>
      <w:bookmarkEnd w:id="68"/>
    </w:p>
    <w:p w:rsidR="006A7FAB" w:rsidRDefault="006A7FAB">
      <w:pPr>
        <w:pStyle w:val="2"/>
        <w:rPr>
          <w:rFonts w:ascii="仿宋" w:eastAsia="仿宋" w:hAnsi="仿宋" w:cs="Times New Roman"/>
          <w:color w:val="000000"/>
        </w:rPr>
      </w:pPr>
      <w:bookmarkStart w:id="69" w:name="_Toc15396629"/>
      <w:r>
        <w:rPr>
          <w:rStyle w:val="2Char"/>
          <w:rFonts w:ascii="仿宋" w:eastAsia="仿宋" w:hAnsi="仿宋" w:cs="仿宋" w:hint="eastAsia"/>
        </w:rPr>
        <w:t>十一、</w:t>
      </w:r>
      <w:r>
        <w:rPr>
          <w:rFonts w:ascii="仿宋" w:eastAsia="仿宋" w:hAnsi="仿宋" w:cs="仿宋" w:hint="eastAsia"/>
          <w:b w:val="0"/>
          <w:bCs w:val="0"/>
          <w:color w:val="000000"/>
        </w:rPr>
        <w:t>政</w:t>
      </w:r>
      <w:r>
        <w:rPr>
          <w:rStyle w:val="2Char"/>
          <w:rFonts w:ascii="仿宋" w:eastAsia="仿宋" w:hAnsi="仿宋" w:cs="仿宋" w:hint="eastAsia"/>
        </w:rPr>
        <w:t>府性基金预算财政拨款收入支出决算表</w:t>
      </w:r>
      <w:bookmarkEnd w:id="69"/>
    </w:p>
    <w:p w:rsidR="006A7FAB" w:rsidRDefault="006A7FAB">
      <w:pPr>
        <w:pStyle w:val="2"/>
        <w:rPr>
          <w:rFonts w:ascii="仿宋" w:eastAsia="仿宋" w:hAnsi="仿宋" w:cs="Times New Roman"/>
          <w:color w:val="000000"/>
        </w:rPr>
      </w:pPr>
      <w:bookmarkStart w:id="70" w:name="_Toc15396630"/>
      <w:r>
        <w:rPr>
          <w:rStyle w:val="2Char"/>
          <w:rFonts w:ascii="仿宋" w:eastAsia="仿宋" w:hAnsi="仿宋" w:cs="仿宋" w:hint="eastAsia"/>
        </w:rPr>
        <w:t>十二、</w:t>
      </w:r>
      <w:r>
        <w:rPr>
          <w:rFonts w:ascii="仿宋" w:eastAsia="仿宋" w:hAnsi="仿宋" w:cs="仿宋" w:hint="eastAsia"/>
          <w:b w:val="0"/>
          <w:bCs w:val="0"/>
          <w:color w:val="000000"/>
        </w:rPr>
        <w:t>政</w:t>
      </w:r>
      <w:r>
        <w:rPr>
          <w:rStyle w:val="2Char"/>
          <w:rFonts w:ascii="仿宋" w:eastAsia="仿宋" w:hAnsi="仿宋" w:cs="仿宋" w:hint="eastAsia"/>
        </w:rPr>
        <w:t>府性基金预算财政拨款“三公”经费支出决算表</w:t>
      </w:r>
      <w:bookmarkEnd w:id="70"/>
    </w:p>
    <w:p w:rsidR="006A7FAB" w:rsidRDefault="006A7FAB">
      <w:pPr>
        <w:pStyle w:val="2"/>
        <w:rPr>
          <w:rFonts w:ascii="仿宋" w:eastAsia="仿宋" w:hAnsi="仿宋" w:cs="Times New Roman"/>
          <w:color w:val="000000"/>
        </w:rPr>
      </w:pPr>
      <w:bookmarkStart w:id="71" w:name="_Toc15396631"/>
      <w:r>
        <w:rPr>
          <w:rStyle w:val="2Char"/>
          <w:rFonts w:ascii="仿宋" w:eastAsia="仿宋" w:hAnsi="仿宋" w:cs="仿宋" w:hint="eastAsia"/>
        </w:rPr>
        <w:t>十三、</w:t>
      </w:r>
      <w:r>
        <w:rPr>
          <w:rFonts w:ascii="仿宋" w:eastAsia="仿宋" w:hAnsi="仿宋" w:cs="仿宋" w:hint="eastAsia"/>
          <w:b w:val="0"/>
          <w:bCs w:val="0"/>
          <w:color w:val="000000"/>
        </w:rPr>
        <w:t>国</w:t>
      </w:r>
      <w:r>
        <w:rPr>
          <w:rStyle w:val="2Char"/>
          <w:rFonts w:ascii="仿宋" w:eastAsia="仿宋" w:hAnsi="仿宋" w:cs="仿宋" w:hint="eastAsia"/>
        </w:rPr>
        <w:t>有资本经营预算支出决算表</w:t>
      </w:r>
      <w:bookmarkEnd w:id="71"/>
    </w:p>
    <w:sectPr w:rsidR="006A7FAB" w:rsidSect="00D13B57">
      <w:headerReference w:type="default" r:id="rId14"/>
      <w:footerReference w:type="default" r:id="rId15"/>
      <w:pgSz w:w="11906" w:h="16838"/>
      <w:pgMar w:top="1440" w:right="1800" w:bottom="1440" w:left="1800" w:header="851" w:footer="992" w:gutter="0"/>
      <w:pgNumType w:start="1"/>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0344" w:rsidRDefault="00CE0344" w:rsidP="00D13B57">
      <w:r>
        <w:separator/>
      </w:r>
    </w:p>
  </w:endnote>
  <w:endnote w:type="continuationSeparator" w:id="0">
    <w:p w:rsidR="00CE0344" w:rsidRDefault="00CE0344" w:rsidP="00D13B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楷体_GB2312">
    <w:altName w:val="楷体"/>
    <w:panose1 w:val="00000000000000000000"/>
    <w:charset w:val="86"/>
    <w:family w:val="modern"/>
    <w:notTrueType/>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panose1 w:val="00000000000000000000"/>
    <w:charset w:val="86"/>
    <w:family w:val="modern"/>
    <w:notTrueType/>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仿宋">
    <w:altName w:val="Arial Unicode MS"/>
    <w:panose1 w:val="02010609060101010101"/>
    <w:charset w:val="86"/>
    <w:family w:val="modern"/>
    <w:pitch w:val="fixed"/>
    <w:sig w:usb0="800002BF" w:usb1="38CF7CFA" w:usb2="00000016" w:usb3="00000000" w:csb0="00040001" w:csb1="00000000"/>
  </w:font>
  <w:font w:name="方正小标宋简体">
    <w:altName w:val="微软雅黑"/>
    <w:panose1 w:val="00000000000000000000"/>
    <w:charset w:val="86"/>
    <w:family w:val="script"/>
    <w:notTrueType/>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altName w:val="Arial Unicode MS"/>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7FAB" w:rsidRDefault="00CE0344">
    <w:pPr>
      <w:pStyle w:val="a6"/>
      <w:jc w:val="center"/>
      <w:rPr>
        <w:rFonts w:cs="Times New Roman"/>
      </w:rPr>
    </w:pPr>
    <w:r>
      <w:fldChar w:fldCharType="begin"/>
    </w:r>
    <w:r>
      <w:instrText>PAGE   \* MERGEFORMAT</w:instrText>
    </w:r>
    <w:r>
      <w:fldChar w:fldCharType="separate"/>
    </w:r>
    <w:r w:rsidR="00D36A3E" w:rsidRPr="00D36A3E">
      <w:rPr>
        <w:noProof/>
        <w:lang w:val="zh-CN"/>
      </w:rPr>
      <w:t>20</w:t>
    </w:r>
    <w:r>
      <w:rPr>
        <w:noProof/>
        <w:lang w:val="zh-CN"/>
      </w:rPr>
      <w:fldChar w:fldCharType="end"/>
    </w:r>
  </w:p>
  <w:p w:rsidR="006A7FAB" w:rsidRDefault="006A7FAB">
    <w:pPr>
      <w:pStyle w:val="a6"/>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0344" w:rsidRDefault="00CE0344" w:rsidP="00D13B57">
      <w:r>
        <w:separator/>
      </w:r>
    </w:p>
  </w:footnote>
  <w:footnote w:type="continuationSeparator" w:id="0">
    <w:p w:rsidR="00CE0344" w:rsidRDefault="00CE0344" w:rsidP="00D13B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7FAB" w:rsidRDefault="006A7FAB">
    <w:pPr>
      <w:pStyle w:val="a7"/>
      <w:pBdr>
        <w:bottom w:val="none" w:sz="0" w:space="0" w:color="auto"/>
      </w:pBdr>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B026C66B"/>
    <w:multiLevelType w:val="singleLevel"/>
    <w:tmpl w:val="B026C66B"/>
    <w:lvl w:ilvl="0">
      <w:start w:val="1"/>
      <w:numFmt w:val="decimal"/>
      <w:lvlText w:val="%1."/>
      <w:lvlJc w:val="left"/>
      <w:pPr>
        <w:tabs>
          <w:tab w:val="left" w:pos="312"/>
        </w:tabs>
      </w:pPr>
    </w:lvl>
  </w:abstractNum>
  <w:abstractNum w:abstractNumId="1">
    <w:nsid w:val="CF652CEC"/>
    <w:multiLevelType w:val="singleLevel"/>
    <w:tmpl w:val="CF652CEC"/>
    <w:lvl w:ilvl="0">
      <w:start w:val="9"/>
      <w:numFmt w:val="chineseCounting"/>
      <w:suff w:val="nothing"/>
      <w:lvlText w:val="%1、"/>
      <w:lvlJc w:val="left"/>
      <w:rPr>
        <w:rFonts w:hint="eastAsia"/>
      </w:rPr>
    </w:lvl>
  </w:abstractNum>
  <w:abstractNum w:abstractNumId="2">
    <w:nsid w:val="E2FA047D"/>
    <w:multiLevelType w:val="singleLevel"/>
    <w:tmpl w:val="E2FA047D"/>
    <w:lvl w:ilvl="0">
      <w:start w:val="3"/>
      <w:numFmt w:val="chineseCounting"/>
      <w:suff w:val="space"/>
      <w:lvlText w:val="第%1部分"/>
      <w:lvlJc w:val="left"/>
      <w:rPr>
        <w:rFonts w:hint="eastAsia"/>
      </w:rPr>
    </w:lvl>
  </w:abstractNum>
  <w:abstractNum w:abstractNumId="3">
    <w:nsid w:val="EC0BEF30"/>
    <w:multiLevelType w:val="singleLevel"/>
    <w:tmpl w:val="EC0BEF30"/>
    <w:lvl w:ilvl="0">
      <w:start w:val="1"/>
      <w:numFmt w:val="chineseCounting"/>
      <w:suff w:val="nothing"/>
      <w:lvlText w:val="（%1）"/>
      <w:lvlJc w:val="left"/>
      <w:rPr>
        <w:rFonts w:ascii="楷体_GB2312" w:eastAsia="楷体_GB2312" w:hAnsi="楷体_GB2312" w:hint="eastAsia"/>
        <w:b/>
        <w:bCs/>
        <w:sz w:val="32"/>
        <w:szCs w:val="32"/>
      </w:rPr>
    </w:lvl>
  </w:abstractNum>
  <w:abstractNum w:abstractNumId="4">
    <w:nsid w:val="1272550B"/>
    <w:multiLevelType w:val="multilevel"/>
    <w:tmpl w:val="1272550B"/>
    <w:lvl w:ilvl="0">
      <w:start w:val="1"/>
      <w:numFmt w:val="japaneseCounting"/>
      <w:lvlText w:val="%1、"/>
      <w:lvlJc w:val="left"/>
      <w:pPr>
        <w:ind w:left="1360" w:hanging="720"/>
      </w:pPr>
      <w:rPr>
        <w:rFonts w:hint="default"/>
        <w:b w:val="0"/>
        <w:bCs w:val="0"/>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5">
    <w:nsid w:val="39C69E6E"/>
    <w:multiLevelType w:val="singleLevel"/>
    <w:tmpl w:val="39C69E6E"/>
    <w:lvl w:ilvl="0">
      <w:start w:val="2"/>
      <w:numFmt w:val="chineseCounting"/>
      <w:suff w:val="nothing"/>
      <w:lvlText w:val="（%1）"/>
      <w:lvlJc w:val="left"/>
      <w:rPr>
        <w:rFonts w:hint="eastAsia"/>
      </w:rPr>
    </w:lvl>
  </w:abstractNum>
  <w:abstractNum w:abstractNumId="6">
    <w:nsid w:val="489775E2"/>
    <w:multiLevelType w:val="singleLevel"/>
    <w:tmpl w:val="489775E2"/>
    <w:lvl w:ilvl="0">
      <w:start w:val="1"/>
      <w:numFmt w:val="decimal"/>
      <w:suff w:val="nothing"/>
      <w:lvlText w:val="%1、"/>
      <w:lvlJc w:val="left"/>
    </w:lvl>
  </w:abstractNum>
  <w:num w:numId="1">
    <w:abstractNumId w:val="4"/>
  </w:num>
  <w:num w:numId="2">
    <w:abstractNumId w:val="1"/>
  </w:num>
  <w:num w:numId="3">
    <w:abstractNumId w:val="3"/>
  </w:num>
  <w:num w:numId="4">
    <w:abstractNumId w:val="0"/>
  </w:num>
  <w:num w:numId="5">
    <w:abstractNumId w:val="2"/>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oNotTrackMoves/>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1361C"/>
    <w:rsid w:val="00010201"/>
    <w:rsid w:val="000222C6"/>
    <w:rsid w:val="0002549F"/>
    <w:rsid w:val="000468DB"/>
    <w:rsid w:val="0006487A"/>
    <w:rsid w:val="00065F8F"/>
    <w:rsid w:val="00070A43"/>
    <w:rsid w:val="000768F2"/>
    <w:rsid w:val="0009184B"/>
    <w:rsid w:val="00094236"/>
    <w:rsid w:val="0009593C"/>
    <w:rsid w:val="00097322"/>
    <w:rsid w:val="000A6A92"/>
    <w:rsid w:val="000B047F"/>
    <w:rsid w:val="000B55AA"/>
    <w:rsid w:val="000B5923"/>
    <w:rsid w:val="000B5A48"/>
    <w:rsid w:val="000B6FF3"/>
    <w:rsid w:val="000C31D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745EF"/>
    <w:rsid w:val="0018106D"/>
    <w:rsid w:val="001877A7"/>
    <w:rsid w:val="00191536"/>
    <w:rsid w:val="00196687"/>
    <w:rsid w:val="001A20BE"/>
    <w:rsid w:val="001C0962"/>
    <w:rsid w:val="001D6A9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C40E1"/>
    <w:rsid w:val="002D19B0"/>
    <w:rsid w:val="002D6D05"/>
    <w:rsid w:val="002F1818"/>
    <w:rsid w:val="002F567B"/>
    <w:rsid w:val="00301DF9"/>
    <w:rsid w:val="00312E9F"/>
    <w:rsid w:val="00313E22"/>
    <w:rsid w:val="003216A9"/>
    <w:rsid w:val="00335A74"/>
    <w:rsid w:val="0036561B"/>
    <w:rsid w:val="0037013F"/>
    <w:rsid w:val="00380C92"/>
    <w:rsid w:val="00393CD5"/>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16CD4"/>
    <w:rsid w:val="004223DE"/>
    <w:rsid w:val="00423C9E"/>
    <w:rsid w:val="00434489"/>
    <w:rsid w:val="00437085"/>
    <w:rsid w:val="00443880"/>
    <w:rsid w:val="004464F4"/>
    <w:rsid w:val="00471401"/>
    <w:rsid w:val="00473F31"/>
    <w:rsid w:val="0048263A"/>
    <w:rsid w:val="00487E5D"/>
    <w:rsid w:val="004A711F"/>
    <w:rsid w:val="004B199D"/>
    <w:rsid w:val="004B4690"/>
    <w:rsid w:val="004B5AF9"/>
    <w:rsid w:val="004E0A2D"/>
    <w:rsid w:val="004E206B"/>
    <w:rsid w:val="004E6DF7"/>
    <w:rsid w:val="004F0FBD"/>
    <w:rsid w:val="004F403E"/>
    <w:rsid w:val="004F5C7E"/>
    <w:rsid w:val="00501F19"/>
    <w:rsid w:val="00505A47"/>
    <w:rsid w:val="00506A9B"/>
    <w:rsid w:val="00512FDA"/>
    <w:rsid w:val="00520DA0"/>
    <w:rsid w:val="00532FC5"/>
    <w:rsid w:val="00534D3F"/>
    <w:rsid w:val="005664BB"/>
    <w:rsid w:val="00566FFA"/>
    <w:rsid w:val="0057481D"/>
    <w:rsid w:val="00575F0B"/>
    <w:rsid w:val="0058486E"/>
    <w:rsid w:val="00584957"/>
    <w:rsid w:val="00585B33"/>
    <w:rsid w:val="0059014D"/>
    <w:rsid w:val="005B5C64"/>
    <w:rsid w:val="005C6BD0"/>
    <w:rsid w:val="005C6C4C"/>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A7FAB"/>
    <w:rsid w:val="006B2422"/>
    <w:rsid w:val="006B2B9A"/>
    <w:rsid w:val="006C1937"/>
    <w:rsid w:val="006E518F"/>
    <w:rsid w:val="006F020C"/>
    <w:rsid w:val="007127B7"/>
    <w:rsid w:val="007167C1"/>
    <w:rsid w:val="0071798E"/>
    <w:rsid w:val="00727533"/>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F1991"/>
    <w:rsid w:val="007F1D04"/>
    <w:rsid w:val="007F2C2F"/>
    <w:rsid w:val="007F55FC"/>
    <w:rsid w:val="007F5665"/>
    <w:rsid w:val="00800112"/>
    <w:rsid w:val="00813348"/>
    <w:rsid w:val="008253BB"/>
    <w:rsid w:val="00833962"/>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4942"/>
    <w:rsid w:val="00935C98"/>
    <w:rsid w:val="00946945"/>
    <w:rsid w:val="00951248"/>
    <w:rsid w:val="0095152F"/>
    <w:rsid w:val="00954C49"/>
    <w:rsid w:val="00955E37"/>
    <w:rsid w:val="0097099F"/>
    <w:rsid w:val="00971997"/>
    <w:rsid w:val="00971FFC"/>
    <w:rsid w:val="0097578F"/>
    <w:rsid w:val="0098660A"/>
    <w:rsid w:val="009931C3"/>
    <w:rsid w:val="009B2C43"/>
    <w:rsid w:val="009B4EAE"/>
    <w:rsid w:val="009B7573"/>
    <w:rsid w:val="009C22F4"/>
    <w:rsid w:val="009C2E98"/>
    <w:rsid w:val="009C37FB"/>
    <w:rsid w:val="009D3447"/>
    <w:rsid w:val="009D4711"/>
    <w:rsid w:val="009F1185"/>
    <w:rsid w:val="009F18CD"/>
    <w:rsid w:val="009F2A13"/>
    <w:rsid w:val="009F7527"/>
    <w:rsid w:val="00A039ED"/>
    <w:rsid w:val="00A04EB0"/>
    <w:rsid w:val="00A13CC1"/>
    <w:rsid w:val="00A16847"/>
    <w:rsid w:val="00A237D8"/>
    <w:rsid w:val="00A268C4"/>
    <w:rsid w:val="00A307CD"/>
    <w:rsid w:val="00A331C8"/>
    <w:rsid w:val="00A35117"/>
    <w:rsid w:val="00A40A00"/>
    <w:rsid w:val="00A4142F"/>
    <w:rsid w:val="00A422EB"/>
    <w:rsid w:val="00A45BB7"/>
    <w:rsid w:val="00A53C7C"/>
    <w:rsid w:val="00A56DF2"/>
    <w:rsid w:val="00A56E6E"/>
    <w:rsid w:val="00A61E8F"/>
    <w:rsid w:val="00A67AB5"/>
    <w:rsid w:val="00A733B2"/>
    <w:rsid w:val="00A741C2"/>
    <w:rsid w:val="00A91760"/>
    <w:rsid w:val="00A93B00"/>
    <w:rsid w:val="00A93C21"/>
    <w:rsid w:val="00AB0CD6"/>
    <w:rsid w:val="00AB64C9"/>
    <w:rsid w:val="00AC3C6A"/>
    <w:rsid w:val="00AC4FA3"/>
    <w:rsid w:val="00AD0F83"/>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37533"/>
    <w:rsid w:val="00B425E0"/>
    <w:rsid w:val="00B440AA"/>
    <w:rsid w:val="00B44B70"/>
    <w:rsid w:val="00B505F8"/>
    <w:rsid w:val="00B53C56"/>
    <w:rsid w:val="00B57DAF"/>
    <w:rsid w:val="00B6130F"/>
    <w:rsid w:val="00B77EA6"/>
    <w:rsid w:val="00B81598"/>
    <w:rsid w:val="00B841F1"/>
    <w:rsid w:val="00B944D6"/>
    <w:rsid w:val="00BB4DF0"/>
    <w:rsid w:val="00BC289F"/>
    <w:rsid w:val="00BC2D50"/>
    <w:rsid w:val="00BC5361"/>
    <w:rsid w:val="00BC5460"/>
    <w:rsid w:val="00BC6B50"/>
    <w:rsid w:val="00BD0E25"/>
    <w:rsid w:val="00BE5822"/>
    <w:rsid w:val="00BF5BD6"/>
    <w:rsid w:val="00C03E31"/>
    <w:rsid w:val="00C30E69"/>
    <w:rsid w:val="00C33E72"/>
    <w:rsid w:val="00C354B2"/>
    <w:rsid w:val="00C35554"/>
    <w:rsid w:val="00C42709"/>
    <w:rsid w:val="00C533CC"/>
    <w:rsid w:val="00C5751C"/>
    <w:rsid w:val="00C61BFC"/>
    <w:rsid w:val="00C62B85"/>
    <w:rsid w:val="00C65438"/>
    <w:rsid w:val="00C91CBB"/>
    <w:rsid w:val="00CB4E70"/>
    <w:rsid w:val="00CC09B6"/>
    <w:rsid w:val="00CC666F"/>
    <w:rsid w:val="00CD1E3F"/>
    <w:rsid w:val="00CE0344"/>
    <w:rsid w:val="00CE44F6"/>
    <w:rsid w:val="00CE49DA"/>
    <w:rsid w:val="00CE7B61"/>
    <w:rsid w:val="00CF70F6"/>
    <w:rsid w:val="00D00095"/>
    <w:rsid w:val="00D114F0"/>
    <w:rsid w:val="00D13B57"/>
    <w:rsid w:val="00D20620"/>
    <w:rsid w:val="00D254F7"/>
    <w:rsid w:val="00D26091"/>
    <w:rsid w:val="00D2685C"/>
    <w:rsid w:val="00D34E7C"/>
    <w:rsid w:val="00D35489"/>
    <w:rsid w:val="00D36A3E"/>
    <w:rsid w:val="00D36AFE"/>
    <w:rsid w:val="00D4460C"/>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66797"/>
    <w:rsid w:val="00E82267"/>
    <w:rsid w:val="00E853CE"/>
    <w:rsid w:val="00E867B6"/>
    <w:rsid w:val="00E87F08"/>
    <w:rsid w:val="00EA010F"/>
    <w:rsid w:val="00EC0344"/>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43F2"/>
    <w:rsid w:val="00F45853"/>
    <w:rsid w:val="00F602DF"/>
    <w:rsid w:val="00F754A1"/>
    <w:rsid w:val="00F81FD9"/>
    <w:rsid w:val="00F841AA"/>
    <w:rsid w:val="00F84A94"/>
    <w:rsid w:val="00F87E96"/>
    <w:rsid w:val="00FA23E8"/>
    <w:rsid w:val="00FD3CC1"/>
    <w:rsid w:val="00FE708A"/>
    <w:rsid w:val="00FF1E02"/>
    <w:rsid w:val="00FF30B4"/>
    <w:rsid w:val="0D02351C"/>
    <w:rsid w:val="10C055FF"/>
    <w:rsid w:val="16BB723D"/>
    <w:rsid w:val="2337560D"/>
    <w:rsid w:val="240371BF"/>
    <w:rsid w:val="29FD04D3"/>
    <w:rsid w:val="2C0A68FA"/>
    <w:rsid w:val="319F7F4E"/>
    <w:rsid w:val="41DB091C"/>
    <w:rsid w:val="4ECE2238"/>
    <w:rsid w:val="55477EA1"/>
    <w:rsid w:val="65896D3D"/>
    <w:rsid w:val="6F7E7FEF"/>
    <w:rsid w:val="72734D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shapelayout>
  </w:shapeDefaults>
  <w:decimalSymbol w:val="."/>
  <w:listSeparator w:val=","/>
  <w15:docId w15:val="{07B33BC4-FE28-4CB3-ADB1-E881AE527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D13B57"/>
    <w:pPr>
      <w:widowControl w:val="0"/>
      <w:jc w:val="both"/>
    </w:pPr>
    <w:rPr>
      <w:rFonts w:ascii="Times New Roman" w:hAnsi="Times New Roman"/>
      <w:kern w:val="2"/>
      <w:sz w:val="21"/>
      <w:szCs w:val="21"/>
    </w:rPr>
  </w:style>
  <w:style w:type="paragraph" w:styleId="1">
    <w:name w:val="heading 1"/>
    <w:basedOn w:val="a"/>
    <w:next w:val="a"/>
    <w:link w:val="1Char"/>
    <w:uiPriority w:val="99"/>
    <w:qFormat/>
    <w:rsid w:val="00D13B57"/>
    <w:pPr>
      <w:keepNext/>
      <w:keepLines/>
      <w:spacing w:before="340" w:after="330" w:line="578" w:lineRule="auto"/>
      <w:outlineLvl w:val="0"/>
    </w:pPr>
    <w:rPr>
      <w:b/>
      <w:bCs/>
      <w:kern w:val="44"/>
      <w:sz w:val="44"/>
      <w:szCs w:val="44"/>
    </w:rPr>
  </w:style>
  <w:style w:type="paragraph" w:styleId="2">
    <w:name w:val="heading 2"/>
    <w:basedOn w:val="a"/>
    <w:next w:val="a"/>
    <w:link w:val="2Char"/>
    <w:uiPriority w:val="99"/>
    <w:qFormat/>
    <w:rsid w:val="00D13B57"/>
    <w:pPr>
      <w:keepNext/>
      <w:keepLines/>
      <w:spacing w:before="260" w:after="260" w:line="416" w:lineRule="auto"/>
      <w:outlineLvl w:val="1"/>
    </w:pPr>
    <w:rPr>
      <w:rFonts w:ascii="Cambria" w:hAnsi="Cambria" w:cs="Cambria"/>
      <w:b/>
      <w:bCs/>
      <w:sz w:val="32"/>
      <w:szCs w:val="32"/>
    </w:rPr>
  </w:style>
  <w:style w:type="paragraph" w:styleId="3">
    <w:name w:val="heading 3"/>
    <w:basedOn w:val="a"/>
    <w:next w:val="a"/>
    <w:link w:val="3Char"/>
    <w:uiPriority w:val="99"/>
    <w:qFormat/>
    <w:rsid w:val="00D13B57"/>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D13B57"/>
    <w:rPr>
      <w:rFonts w:ascii="Times New Roman" w:hAnsi="Times New Roman" w:cs="Times New Roman"/>
      <w:b/>
      <w:bCs/>
      <w:kern w:val="44"/>
      <w:sz w:val="44"/>
      <w:szCs w:val="44"/>
    </w:rPr>
  </w:style>
  <w:style w:type="character" w:customStyle="1" w:styleId="2Char">
    <w:name w:val="标题 2 Char"/>
    <w:link w:val="2"/>
    <w:uiPriority w:val="99"/>
    <w:locked/>
    <w:rsid w:val="00D13B57"/>
    <w:rPr>
      <w:rFonts w:ascii="Cambria" w:eastAsia="宋体" w:hAnsi="Cambria" w:cs="Cambria"/>
      <w:b/>
      <w:bCs/>
      <w:kern w:val="2"/>
      <w:sz w:val="32"/>
      <w:szCs w:val="32"/>
    </w:rPr>
  </w:style>
  <w:style w:type="character" w:customStyle="1" w:styleId="3Char">
    <w:name w:val="标题 3 Char"/>
    <w:link w:val="3"/>
    <w:uiPriority w:val="99"/>
    <w:locked/>
    <w:rsid w:val="00D13B57"/>
    <w:rPr>
      <w:rFonts w:ascii="Times New Roman" w:hAnsi="Times New Roman" w:cs="Times New Roman"/>
      <w:b/>
      <w:bCs/>
      <w:kern w:val="2"/>
      <w:sz w:val="32"/>
      <w:szCs w:val="32"/>
    </w:rPr>
  </w:style>
  <w:style w:type="paragraph" w:styleId="a0">
    <w:name w:val="Body Text"/>
    <w:basedOn w:val="a"/>
    <w:link w:val="Char"/>
    <w:uiPriority w:val="99"/>
    <w:rsid w:val="00D13B57"/>
    <w:pPr>
      <w:spacing w:beforeLines="30"/>
    </w:pPr>
    <w:rPr>
      <w:rFonts w:ascii="仿宋_GB2312" w:eastAsia="仿宋_GB2312" w:cs="仿宋_GB2312"/>
      <w:kern w:val="0"/>
      <w:sz w:val="24"/>
      <w:szCs w:val="24"/>
    </w:rPr>
  </w:style>
  <w:style w:type="character" w:customStyle="1" w:styleId="BodyTextChar">
    <w:name w:val="Body Text Char"/>
    <w:uiPriority w:val="99"/>
    <w:semiHidden/>
    <w:locked/>
    <w:rsid w:val="00D13B57"/>
    <w:rPr>
      <w:rFonts w:ascii="Times New Roman" w:hAnsi="Times New Roman" w:cs="Times New Roman"/>
      <w:sz w:val="24"/>
      <w:szCs w:val="24"/>
    </w:rPr>
  </w:style>
  <w:style w:type="paragraph" w:styleId="30">
    <w:name w:val="toc 3"/>
    <w:basedOn w:val="a"/>
    <w:next w:val="a"/>
    <w:autoRedefine/>
    <w:uiPriority w:val="99"/>
    <w:semiHidden/>
    <w:rsid w:val="00D13B57"/>
    <w:pPr>
      <w:tabs>
        <w:tab w:val="right" w:leader="dot" w:pos="8296"/>
      </w:tabs>
      <w:ind w:leftChars="400" w:left="840"/>
    </w:pPr>
  </w:style>
  <w:style w:type="paragraph" w:styleId="a4">
    <w:name w:val="Plain Text"/>
    <w:basedOn w:val="a"/>
    <w:link w:val="Char0"/>
    <w:uiPriority w:val="99"/>
    <w:rsid w:val="00D13B57"/>
    <w:rPr>
      <w:rFonts w:ascii="宋体" w:hAnsi="Courier New" w:cs="宋体"/>
      <w:kern w:val="0"/>
      <w:sz w:val="20"/>
      <w:szCs w:val="20"/>
    </w:rPr>
  </w:style>
  <w:style w:type="character" w:customStyle="1" w:styleId="Char0">
    <w:name w:val="纯文本 Char"/>
    <w:link w:val="a4"/>
    <w:uiPriority w:val="99"/>
    <w:semiHidden/>
    <w:locked/>
    <w:rsid w:val="00B6130F"/>
    <w:rPr>
      <w:rFonts w:ascii="宋体" w:hAnsi="Courier New" w:cs="宋体"/>
      <w:sz w:val="21"/>
      <w:szCs w:val="21"/>
    </w:rPr>
  </w:style>
  <w:style w:type="paragraph" w:styleId="a5">
    <w:name w:val="Balloon Text"/>
    <w:basedOn w:val="a"/>
    <w:link w:val="Char1"/>
    <w:uiPriority w:val="99"/>
    <w:semiHidden/>
    <w:rsid w:val="00D13B57"/>
    <w:rPr>
      <w:sz w:val="18"/>
      <w:szCs w:val="18"/>
    </w:rPr>
  </w:style>
  <w:style w:type="character" w:customStyle="1" w:styleId="Char1">
    <w:name w:val="批注框文本 Char"/>
    <w:link w:val="a5"/>
    <w:uiPriority w:val="99"/>
    <w:semiHidden/>
    <w:locked/>
    <w:rsid w:val="00D13B57"/>
    <w:rPr>
      <w:rFonts w:ascii="Times New Roman" w:hAnsi="Times New Roman" w:cs="Times New Roman"/>
      <w:kern w:val="2"/>
      <w:sz w:val="18"/>
      <w:szCs w:val="18"/>
    </w:rPr>
  </w:style>
  <w:style w:type="paragraph" w:styleId="a6">
    <w:name w:val="footer"/>
    <w:basedOn w:val="a"/>
    <w:link w:val="Char2"/>
    <w:uiPriority w:val="99"/>
    <w:rsid w:val="00D13B57"/>
    <w:pPr>
      <w:tabs>
        <w:tab w:val="center" w:pos="4153"/>
        <w:tab w:val="right" w:pos="8306"/>
      </w:tabs>
      <w:snapToGrid w:val="0"/>
      <w:jc w:val="left"/>
    </w:pPr>
    <w:rPr>
      <w:rFonts w:ascii="Calibri" w:hAnsi="Calibri" w:cs="Calibri"/>
      <w:kern w:val="0"/>
      <w:sz w:val="18"/>
      <w:szCs w:val="18"/>
    </w:rPr>
  </w:style>
  <w:style w:type="character" w:customStyle="1" w:styleId="FooterChar">
    <w:name w:val="Footer Char"/>
    <w:uiPriority w:val="99"/>
    <w:semiHidden/>
    <w:locked/>
    <w:rsid w:val="00D13B57"/>
    <w:rPr>
      <w:rFonts w:ascii="Times New Roman" w:hAnsi="Times New Roman" w:cs="Times New Roman"/>
      <w:sz w:val="18"/>
      <w:szCs w:val="18"/>
    </w:rPr>
  </w:style>
  <w:style w:type="paragraph" w:styleId="a7">
    <w:name w:val="header"/>
    <w:basedOn w:val="a"/>
    <w:link w:val="Char3"/>
    <w:uiPriority w:val="99"/>
    <w:semiHidden/>
    <w:rsid w:val="00D13B57"/>
    <w:pPr>
      <w:pBdr>
        <w:bottom w:val="single" w:sz="6" w:space="1" w:color="auto"/>
      </w:pBdr>
      <w:tabs>
        <w:tab w:val="center" w:pos="4153"/>
        <w:tab w:val="right" w:pos="8306"/>
      </w:tabs>
      <w:snapToGrid w:val="0"/>
      <w:jc w:val="center"/>
    </w:pPr>
    <w:rPr>
      <w:rFonts w:ascii="Calibri" w:hAnsi="Calibri" w:cs="Calibri"/>
      <w:kern w:val="0"/>
      <w:sz w:val="18"/>
      <w:szCs w:val="18"/>
    </w:rPr>
  </w:style>
  <w:style w:type="character" w:customStyle="1" w:styleId="HeaderChar">
    <w:name w:val="Header Char"/>
    <w:uiPriority w:val="99"/>
    <w:semiHidden/>
    <w:locked/>
    <w:rsid w:val="00D13B57"/>
    <w:rPr>
      <w:rFonts w:ascii="Times New Roman" w:hAnsi="Times New Roman" w:cs="Times New Roman"/>
      <w:sz w:val="18"/>
      <w:szCs w:val="18"/>
    </w:rPr>
  </w:style>
  <w:style w:type="paragraph" w:styleId="10">
    <w:name w:val="toc 1"/>
    <w:basedOn w:val="a"/>
    <w:next w:val="a"/>
    <w:autoRedefine/>
    <w:uiPriority w:val="99"/>
    <w:semiHidden/>
    <w:rsid w:val="00D13B57"/>
    <w:pPr>
      <w:tabs>
        <w:tab w:val="right" w:leader="dot" w:pos="8296"/>
      </w:tabs>
      <w:spacing w:before="93"/>
      <w:jc w:val="center"/>
    </w:pPr>
    <w:rPr>
      <w:rFonts w:ascii="仿宋" w:eastAsia="仿宋" w:hAnsi="仿宋" w:cs="仿宋"/>
      <w:sz w:val="28"/>
      <w:szCs w:val="28"/>
    </w:rPr>
  </w:style>
  <w:style w:type="paragraph" w:styleId="20">
    <w:name w:val="toc 2"/>
    <w:basedOn w:val="a"/>
    <w:next w:val="a"/>
    <w:autoRedefine/>
    <w:uiPriority w:val="99"/>
    <w:semiHidden/>
    <w:rsid w:val="00D13B57"/>
    <w:pPr>
      <w:tabs>
        <w:tab w:val="right" w:leader="dot" w:pos="8296"/>
      </w:tabs>
      <w:ind w:leftChars="200" w:left="420"/>
    </w:pPr>
  </w:style>
  <w:style w:type="character" w:styleId="a8">
    <w:name w:val="Strong"/>
    <w:uiPriority w:val="99"/>
    <w:qFormat/>
    <w:rsid w:val="00D13B57"/>
    <w:rPr>
      <w:b/>
      <w:bCs/>
    </w:rPr>
  </w:style>
  <w:style w:type="character" w:styleId="a9">
    <w:name w:val="Hyperlink"/>
    <w:uiPriority w:val="99"/>
    <w:rsid w:val="00D13B57"/>
    <w:rPr>
      <w:color w:val="0000FF"/>
      <w:u w:val="single"/>
    </w:rPr>
  </w:style>
  <w:style w:type="character" w:customStyle="1" w:styleId="Char3">
    <w:name w:val="页眉 Char"/>
    <w:link w:val="a7"/>
    <w:uiPriority w:val="99"/>
    <w:semiHidden/>
    <w:locked/>
    <w:rsid w:val="00D13B57"/>
    <w:rPr>
      <w:sz w:val="18"/>
      <w:szCs w:val="18"/>
    </w:rPr>
  </w:style>
  <w:style w:type="character" w:customStyle="1" w:styleId="Char2">
    <w:name w:val="页脚 Char"/>
    <w:link w:val="a6"/>
    <w:uiPriority w:val="99"/>
    <w:locked/>
    <w:rsid w:val="00D13B57"/>
    <w:rPr>
      <w:sz w:val="18"/>
      <w:szCs w:val="18"/>
    </w:rPr>
  </w:style>
  <w:style w:type="character" w:customStyle="1" w:styleId="Char">
    <w:name w:val="正文文本 Char"/>
    <w:link w:val="a0"/>
    <w:uiPriority w:val="99"/>
    <w:locked/>
    <w:rsid w:val="00D13B57"/>
    <w:rPr>
      <w:rFonts w:ascii="仿宋_GB2312" w:eastAsia="仿宋_GB2312" w:hAnsi="Times New Roman" w:cs="仿宋_GB2312"/>
      <w:sz w:val="24"/>
      <w:szCs w:val="24"/>
    </w:rPr>
  </w:style>
  <w:style w:type="paragraph" w:customStyle="1" w:styleId="Default">
    <w:name w:val="Default"/>
    <w:uiPriority w:val="99"/>
    <w:rsid w:val="00D13B57"/>
    <w:pPr>
      <w:widowControl w:val="0"/>
      <w:autoSpaceDE w:val="0"/>
      <w:autoSpaceDN w:val="0"/>
      <w:adjustRightInd w:val="0"/>
    </w:pPr>
    <w:rPr>
      <w:rFonts w:ascii="仿宋" w:eastAsia="仿宋" w:cs="仿宋"/>
      <w:color w:val="000000"/>
      <w:sz w:val="24"/>
      <w:szCs w:val="24"/>
    </w:rPr>
  </w:style>
  <w:style w:type="paragraph" w:styleId="aa">
    <w:name w:val="List Paragraph"/>
    <w:basedOn w:val="a"/>
    <w:uiPriority w:val="99"/>
    <w:qFormat/>
    <w:rsid w:val="00D13B57"/>
    <w:pPr>
      <w:ind w:firstLineChars="200" w:firstLine="420"/>
    </w:pPr>
  </w:style>
  <w:style w:type="paragraph" w:customStyle="1" w:styleId="TOC1">
    <w:name w:val="TOC 标题1"/>
    <w:basedOn w:val="1"/>
    <w:next w:val="a"/>
    <w:uiPriority w:val="99"/>
    <w:rsid w:val="00D13B57"/>
    <w:pPr>
      <w:widowControl/>
      <w:spacing w:before="480" w:after="0" w:line="276" w:lineRule="auto"/>
      <w:jc w:val="left"/>
      <w:outlineLvl w:val="9"/>
    </w:pPr>
    <w:rPr>
      <w:rFonts w:ascii="Cambria" w:hAnsi="Cambria" w:cs="Cambria"/>
      <w:color w:val="365F91"/>
      <w:kern w:val="0"/>
      <w:sz w:val="28"/>
      <w:szCs w:val="28"/>
    </w:rPr>
  </w:style>
  <w:style w:type="paragraph" w:customStyle="1" w:styleId="TOCHeading1">
    <w:name w:val="TOC Heading1"/>
    <w:basedOn w:val="1"/>
    <w:next w:val="a"/>
    <w:uiPriority w:val="99"/>
    <w:rsid w:val="00D13B57"/>
    <w:pPr>
      <w:widowControl/>
      <w:spacing w:before="480" w:after="0" w:line="276" w:lineRule="auto"/>
      <w:jc w:val="left"/>
      <w:outlineLvl w:val="9"/>
    </w:pPr>
    <w:rPr>
      <w:rFonts w:ascii="Cambria" w:hAnsi="Cambria" w:cs="Cambria"/>
      <w:color w:val="365F91"/>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35</Pages>
  <Words>2162</Words>
  <Characters>12330</Characters>
  <Application>Microsoft Office Word</Application>
  <DocSecurity>0</DocSecurity>
  <Lines>102</Lines>
  <Paragraphs>28</Paragraphs>
  <ScaleCrop>false</ScaleCrop>
  <Company>四川省财政厅</Company>
  <LinksUpToDate>false</LinksUpToDate>
  <CharactersWithSpaces>14464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subject/>
  <dc:creator>曹颖</dc:creator>
  <cp:keywords/>
  <dc:description/>
  <cp:lastModifiedBy>邓丽君</cp:lastModifiedBy>
  <cp:revision>4</cp:revision>
  <cp:lastPrinted>2020-07-23T02:58:00Z</cp:lastPrinted>
  <dcterms:created xsi:type="dcterms:W3CDTF">2022-04-11T10:15:00Z</dcterms:created>
  <dcterms:modified xsi:type="dcterms:W3CDTF">2023-07-31T02:22:00Z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